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DC765">
      <w:pPr>
        <w:spacing w:line="560" w:lineRule="exact"/>
        <w:rPr>
          <w:rFonts w:hint="default" w:ascii="Times New Roman" w:hAnsi="Times New Roman" w:eastAsia="黑体" w:cs="Times New Roman"/>
          <w:szCs w:val="32"/>
        </w:rPr>
      </w:pPr>
    </w:p>
    <w:p w14:paraId="5FF2F352">
      <w:pPr>
        <w:rPr>
          <w:rFonts w:hint="default" w:ascii="Times New Roman" w:hAnsi="Times New Roman" w:cs="Times New Roman"/>
        </w:rPr>
      </w:pPr>
    </w:p>
    <w:p w14:paraId="39758CCD">
      <w:pPr>
        <w:rPr>
          <w:rFonts w:hint="default" w:ascii="Times New Roman" w:hAnsi="Times New Roman" w:cs="Times New Roman"/>
        </w:rPr>
      </w:pPr>
    </w:p>
    <w:p w14:paraId="11C57780">
      <w:pPr>
        <w:rPr>
          <w:rFonts w:hint="default" w:ascii="Times New Roman" w:hAnsi="Times New Roman" w:cs="Times New Roman"/>
        </w:rPr>
      </w:pPr>
    </w:p>
    <w:p w14:paraId="1A89F2BB">
      <w:pPr>
        <w:rPr>
          <w:rFonts w:hint="default" w:ascii="Times New Roman" w:hAnsi="Times New Roman" w:cs="Times New Roman"/>
        </w:rPr>
      </w:pPr>
    </w:p>
    <w:p w14:paraId="27E9D0D9">
      <w:pPr>
        <w:rPr>
          <w:rFonts w:hint="default" w:ascii="Times New Roman" w:hAnsi="Times New Roman" w:cs="Times New Roman"/>
        </w:rPr>
      </w:pPr>
    </w:p>
    <w:p w14:paraId="1AEC282F">
      <w:pPr>
        <w:rPr>
          <w:rFonts w:hint="default" w:ascii="Times New Roman" w:hAnsi="Times New Roman" w:cs="Times New Roman"/>
        </w:rPr>
      </w:pPr>
    </w:p>
    <w:p w14:paraId="5C560E36">
      <w:pPr>
        <w:rPr>
          <w:rFonts w:hint="default" w:ascii="Times New Roman" w:hAnsi="Times New Roman" w:cs="Times New Roman"/>
        </w:rPr>
      </w:pPr>
    </w:p>
    <w:p w14:paraId="72B6E3D2">
      <w:pPr>
        <w:rPr>
          <w:rFonts w:hint="default" w:ascii="Times New Roman" w:hAnsi="Times New Roman" w:cs="Times New Roman"/>
        </w:rPr>
      </w:pPr>
    </w:p>
    <w:p w14:paraId="1776894D">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中共淮北市委组织部2023年</w:t>
      </w:r>
    </w:p>
    <w:p w14:paraId="65BA9BF0">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部门预算</w:t>
      </w:r>
    </w:p>
    <w:p w14:paraId="1225AA30">
      <w:pPr>
        <w:rPr>
          <w:rFonts w:hint="default" w:ascii="Times New Roman" w:hAnsi="Times New Roman" w:cs="Times New Roman"/>
        </w:rPr>
      </w:pPr>
    </w:p>
    <w:p w14:paraId="0CB569E0">
      <w:pPr>
        <w:rPr>
          <w:rFonts w:hint="default" w:ascii="Times New Roman" w:hAnsi="Times New Roman" w:cs="Times New Roman"/>
        </w:rPr>
      </w:pPr>
    </w:p>
    <w:p w14:paraId="419EADCA">
      <w:pPr>
        <w:rPr>
          <w:rFonts w:hint="default" w:ascii="Times New Roman" w:hAnsi="Times New Roman" w:cs="Times New Roman"/>
        </w:rPr>
      </w:pPr>
    </w:p>
    <w:p w14:paraId="6FF4E691">
      <w:pPr>
        <w:rPr>
          <w:rFonts w:hint="default" w:ascii="Times New Roman" w:hAnsi="Times New Roman" w:cs="Times New Roman"/>
        </w:rPr>
      </w:pPr>
    </w:p>
    <w:p w14:paraId="7820B4B5">
      <w:pPr>
        <w:rPr>
          <w:rFonts w:hint="default" w:ascii="Times New Roman" w:hAnsi="Times New Roman" w:cs="Times New Roman"/>
        </w:rPr>
      </w:pPr>
    </w:p>
    <w:p w14:paraId="03137E35">
      <w:pPr>
        <w:rPr>
          <w:rFonts w:hint="default" w:ascii="Times New Roman" w:hAnsi="Times New Roman" w:cs="Times New Roman"/>
        </w:rPr>
      </w:pPr>
    </w:p>
    <w:p w14:paraId="27006A07">
      <w:pPr>
        <w:rPr>
          <w:rFonts w:hint="default" w:ascii="Times New Roman" w:hAnsi="Times New Roman" w:cs="Times New Roman"/>
        </w:rPr>
      </w:pPr>
    </w:p>
    <w:p w14:paraId="7C54B6EB">
      <w:pPr>
        <w:rPr>
          <w:rFonts w:hint="default" w:ascii="Times New Roman" w:hAnsi="Times New Roman" w:cs="Times New Roman"/>
        </w:rPr>
      </w:pPr>
    </w:p>
    <w:p w14:paraId="4FE3E6FA">
      <w:pPr>
        <w:rPr>
          <w:rFonts w:hint="default" w:ascii="Times New Roman" w:hAnsi="Times New Roman" w:cs="Times New Roman"/>
        </w:rPr>
      </w:pPr>
    </w:p>
    <w:p w14:paraId="2DA78D63">
      <w:pPr>
        <w:rPr>
          <w:rFonts w:hint="default" w:ascii="Times New Roman" w:hAnsi="Times New Roman" w:cs="Times New Roman"/>
        </w:rPr>
      </w:pPr>
    </w:p>
    <w:p w14:paraId="6262B9A8">
      <w:pPr>
        <w:rPr>
          <w:rFonts w:hint="default" w:ascii="Times New Roman" w:hAnsi="Times New Roman" w:cs="Times New Roman"/>
        </w:rPr>
      </w:pPr>
    </w:p>
    <w:p w14:paraId="67379A61">
      <w:pPr>
        <w:rPr>
          <w:rFonts w:hint="default" w:ascii="Times New Roman" w:hAnsi="Times New Roman" w:cs="Times New Roman"/>
        </w:rPr>
      </w:pPr>
    </w:p>
    <w:p w14:paraId="66BB3879">
      <w:pPr>
        <w:rPr>
          <w:rFonts w:hint="default" w:ascii="Times New Roman" w:hAnsi="Times New Roman" w:cs="Times New Roman"/>
        </w:rPr>
      </w:pPr>
    </w:p>
    <w:p w14:paraId="2CD47C45">
      <w:pPr>
        <w:rPr>
          <w:rFonts w:hint="default" w:ascii="Times New Roman" w:hAnsi="Times New Roman" w:cs="Times New Roman"/>
        </w:rPr>
      </w:pPr>
    </w:p>
    <w:p w14:paraId="48898FB7">
      <w:pPr>
        <w:rPr>
          <w:rFonts w:hint="default" w:ascii="Times New Roman" w:hAnsi="Times New Roman" w:cs="Times New Roman"/>
        </w:rPr>
      </w:pPr>
    </w:p>
    <w:p w14:paraId="3DCA1834">
      <w:pPr>
        <w:rPr>
          <w:rFonts w:hint="default" w:ascii="Times New Roman" w:hAnsi="Times New Roman" w:cs="Times New Roman"/>
        </w:rPr>
      </w:pPr>
    </w:p>
    <w:p w14:paraId="25696CBB">
      <w:pPr>
        <w:rPr>
          <w:rFonts w:hint="default" w:ascii="Times New Roman" w:hAnsi="Times New Roman" w:cs="Times New Roman"/>
        </w:rPr>
      </w:pPr>
    </w:p>
    <w:p w14:paraId="6FEF413A">
      <w:pPr>
        <w:rPr>
          <w:rFonts w:hint="default" w:ascii="Times New Roman" w:hAnsi="Times New Roman" w:cs="Times New Roman"/>
        </w:rPr>
      </w:pPr>
    </w:p>
    <w:p w14:paraId="69B2421C">
      <w:pPr>
        <w:rPr>
          <w:rFonts w:hint="default" w:ascii="Times New Roman" w:hAnsi="Times New Roman" w:cs="Times New Roman"/>
        </w:rPr>
      </w:pPr>
    </w:p>
    <w:p w14:paraId="129584B0">
      <w:pPr>
        <w:rPr>
          <w:rFonts w:hint="default" w:ascii="Times New Roman" w:hAnsi="Times New Roman" w:cs="Times New Roman"/>
        </w:rPr>
      </w:pPr>
    </w:p>
    <w:p w14:paraId="6ED381E4">
      <w:pPr>
        <w:rPr>
          <w:rFonts w:hint="default" w:ascii="Times New Roman" w:hAnsi="Times New Roman" w:cs="Times New Roman"/>
        </w:rPr>
      </w:pPr>
    </w:p>
    <w:p w14:paraId="7E4EBE37">
      <w:pPr>
        <w:rPr>
          <w:rFonts w:hint="default" w:ascii="Times New Roman" w:hAnsi="Times New Roman" w:cs="Times New Roman"/>
        </w:rPr>
      </w:pPr>
    </w:p>
    <w:p w14:paraId="31554855">
      <w:pPr>
        <w:rPr>
          <w:rFonts w:hint="default" w:ascii="Times New Roman" w:hAnsi="Times New Roman" w:cs="Times New Roman"/>
        </w:rPr>
      </w:pPr>
    </w:p>
    <w:p w14:paraId="71034E29">
      <w:pPr>
        <w:pStyle w:val="2"/>
        <w:adjustRightInd w:val="0"/>
        <w:snapToGrid w:val="0"/>
        <w:spacing w:line="560" w:lineRule="exact"/>
        <w:jc w:val="center"/>
        <w:rPr>
          <w:rFonts w:hint="default" w:ascii="Times New Roman" w:hAnsi="Times New Roman" w:eastAsia="黑体" w:cs="Times New Roman"/>
          <w:bCs/>
          <w:sz w:val="44"/>
          <w:szCs w:val="44"/>
        </w:rPr>
      </w:pPr>
    </w:p>
    <w:p w14:paraId="24F288F1">
      <w:pPr>
        <w:pStyle w:val="2"/>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2023年2月</w:t>
      </w:r>
    </w:p>
    <w:p w14:paraId="12F284BA">
      <w:pPr>
        <w:rPr>
          <w:rFonts w:hint="default" w:ascii="Times New Roman" w:hAnsi="Times New Roman" w:cs="Times New Roman"/>
        </w:rPr>
      </w:pPr>
    </w:p>
    <w:p w14:paraId="30994804">
      <w:pPr>
        <w:rPr>
          <w:rFonts w:hint="default" w:ascii="Times New Roman" w:hAnsi="Times New Roman" w:cs="Times New Roman"/>
        </w:rPr>
      </w:pPr>
    </w:p>
    <w:p w14:paraId="6E76375B">
      <w:pPr>
        <w:pStyle w:val="2"/>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目  录</w:t>
      </w:r>
    </w:p>
    <w:p w14:paraId="71645EC7">
      <w:pPr>
        <w:rPr>
          <w:rFonts w:hint="default" w:ascii="Times New Roman" w:hAnsi="Times New Roman" w:cs="Times New Roman"/>
        </w:rPr>
      </w:pPr>
    </w:p>
    <w:p w14:paraId="4E09642A">
      <w:pPr>
        <w:pStyle w:val="2"/>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 部门概况</w:t>
      </w:r>
    </w:p>
    <w:p w14:paraId="26EAC982">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14:paraId="2D90CE55">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2、部门（单位）预算构成</w:t>
      </w:r>
    </w:p>
    <w:p w14:paraId="1ABC09D6">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3、2023年度主要工作任务</w:t>
      </w:r>
    </w:p>
    <w:p w14:paraId="50F55360">
      <w:pPr>
        <w:pStyle w:val="2"/>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2023年部门预算表</w:t>
      </w:r>
    </w:p>
    <w:p w14:paraId="7AAECEE2">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1、中共淮北市委组织部2023年收支总表</w:t>
      </w:r>
    </w:p>
    <w:p w14:paraId="2B6307AC">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2、中共淮北市委组织部2023年收入总表</w:t>
      </w:r>
    </w:p>
    <w:p w14:paraId="5D8D177A">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3、中共淮北市委组织部2023年支出总表</w:t>
      </w:r>
    </w:p>
    <w:p w14:paraId="45AC81B9">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4、中共淮北市委组织部2023年财政拨款收支总表</w:t>
      </w:r>
    </w:p>
    <w:p w14:paraId="606A5767">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5、中共淮北市委组织部2023年一般公共预算支出表</w:t>
      </w:r>
    </w:p>
    <w:p w14:paraId="7D2D832A">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6、中共淮北市委组织部2023年一般公共预算基本支出表</w:t>
      </w:r>
    </w:p>
    <w:p w14:paraId="03BB730E">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7、中共淮北市委组织部2023年政府性基金预算支出表</w:t>
      </w:r>
    </w:p>
    <w:p w14:paraId="5A9F9BF9">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8、中共淮北市委组织部2023年国有资本经营预算支出表</w:t>
      </w:r>
    </w:p>
    <w:p w14:paraId="32C664A7">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9、中共淮北市委组织部2023年项目支出表</w:t>
      </w:r>
    </w:p>
    <w:p w14:paraId="7EBD2E9E">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10、中共淮北市委组织部2023年政府采购支出表</w:t>
      </w:r>
    </w:p>
    <w:p w14:paraId="432FD124">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11、中共淮北市委组织部2023年政府购买服务支出表</w:t>
      </w:r>
    </w:p>
    <w:p w14:paraId="45236A26">
      <w:pPr>
        <w:pStyle w:val="2"/>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2023年部门预算情况说明</w:t>
      </w:r>
    </w:p>
    <w:p w14:paraId="28B96BCE">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1、关于2023年收支总表的说明</w:t>
      </w:r>
    </w:p>
    <w:p w14:paraId="197BA3AD">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2、关于2023年收入总表的说明</w:t>
      </w:r>
    </w:p>
    <w:p w14:paraId="2F6F8DB8">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3、关于2023年支出总表的说明</w:t>
      </w:r>
    </w:p>
    <w:p w14:paraId="6D1F9A2F">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4、关于2023年财政拨款收支总表的说明</w:t>
      </w:r>
    </w:p>
    <w:p w14:paraId="3BF055DD">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5、关于2023年一般公共预算支出表的说明</w:t>
      </w:r>
    </w:p>
    <w:p w14:paraId="2FF1CE28">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6、关于2023年一般公共预算基本支出表的说明</w:t>
      </w:r>
    </w:p>
    <w:p w14:paraId="4C8C0130">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7、关于2023年政府性基金预算支出表的说明</w:t>
      </w:r>
    </w:p>
    <w:p w14:paraId="6122B943">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8、关于2023年国有资本经营预算支出表的说明</w:t>
      </w:r>
    </w:p>
    <w:p w14:paraId="1E046A42">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9、关于2023年项目支出表的说明</w:t>
      </w:r>
    </w:p>
    <w:p w14:paraId="0B3B4722">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10、关于2023年政府采购支出表的说明</w:t>
      </w:r>
    </w:p>
    <w:p w14:paraId="0A622E47">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11、关于2023年政府购买服务支出表的说明</w:t>
      </w:r>
    </w:p>
    <w:p w14:paraId="0E7E7239">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14:paraId="1932713B">
      <w:pPr>
        <w:pStyle w:val="2"/>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14:paraId="2722840F">
      <w:pPr>
        <w:pStyle w:val="2"/>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14:paraId="516B9D9C">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1、中共淮北市委组织部2023年部门预算纳入绩效考评项目表</w:t>
      </w:r>
    </w:p>
    <w:p w14:paraId="5DCD9004">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2、中共淮北市委组织部2023年部门预算专项资金管理清单（专栏公开）</w:t>
      </w:r>
    </w:p>
    <w:p w14:paraId="128F8EF1">
      <w:pPr>
        <w:pStyle w:val="2"/>
        <w:adjustRightInd w:val="0"/>
        <w:snapToGrid w:val="0"/>
        <w:spacing w:line="400" w:lineRule="exact"/>
        <w:ind w:firstLine="800" w:firstLineChars="250"/>
        <w:rPr>
          <w:rFonts w:hint="default" w:ascii="Times New Roman" w:hAnsi="Times New Roman" w:eastAsia="仿宋_GB2312" w:cs="Times New Roman"/>
          <w:bCs/>
          <w:sz w:val="32"/>
          <w:szCs w:val="32"/>
        </w:rPr>
      </w:pPr>
    </w:p>
    <w:p w14:paraId="40255B6C">
      <w:pPr>
        <w:pStyle w:val="2"/>
        <w:adjustRightInd w:val="0"/>
        <w:snapToGrid w:val="0"/>
        <w:spacing w:line="560" w:lineRule="exact"/>
        <w:jc w:val="center"/>
        <w:rPr>
          <w:rFonts w:hint="default" w:ascii="Times New Roman" w:hAnsi="Times New Roman" w:eastAsia="黑体" w:cs="Times New Roman"/>
          <w:bCs/>
          <w:sz w:val="36"/>
          <w:szCs w:val="36"/>
        </w:rPr>
      </w:pPr>
    </w:p>
    <w:p w14:paraId="4395E0B2">
      <w:pPr>
        <w:pStyle w:val="2"/>
        <w:adjustRightInd w:val="0"/>
        <w:snapToGrid w:val="0"/>
        <w:spacing w:line="560" w:lineRule="exact"/>
        <w:jc w:val="center"/>
        <w:rPr>
          <w:rFonts w:hint="default" w:ascii="Times New Roman" w:hAnsi="Times New Roman" w:eastAsia="黑体" w:cs="Times New Roman"/>
          <w:bCs/>
          <w:sz w:val="36"/>
          <w:szCs w:val="36"/>
        </w:rPr>
      </w:pPr>
    </w:p>
    <w:p w14:paraId="1A776E9A">
      <w:pPr>
        <w:pStyle w:val="2"/>
        <w:adjustRightInd w:val="0"/>
        <w:snapToGrid w:val="0"/>
        <w:spacing w:line="560" w:lineRule="exact"/>
        <w:jc w:val="center"/>
        <w:rPr>
          <w:rFonts w:hint="default" w:ascii="Times New Roman" w:hAnsi="Times New Roman" w:eastAsia="黑体" w:cs="Times New Roman"/>
          <w:bCs/>
          <w:sz w:val="36"/>
          <w:szCs w:val="36"/>
        </w:rPr>
      </w:pPr>
    </w:p>
    <w:p w14:paraId="64F4A068">
      <w:pPr>
        <w:pStyle w:val="2"/>
        <w:adjustRightInd w:val="0"/>
        <w:snapToGrid w:val="0"/>
        <w:spacing w:before="0" w:beforeAutospacing="0" w:after="0" w:afterAutospacing="0"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第一部分 部门概况</w:t>
      </w:r>
    </w:p>
    <w:p w14:paraId="0DF9022F">
      <w:pPr>
        <w:spacing w:line="560" w:lineRule="exact"/>
        <w:rPr>
          <w:rFonts w:hint="default" w:ascii="Times New Roman" w:hAnsi="Times New Roman" w:cs="Times New Roman"/>
        </w:rPr>
      </w:pPr>
    </w:p>
    <w:p w14:paraId="0A9D2F39">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一、主要职责</w:t>
      </w:r>
    </w:p>
    <w:p w14:paraId="5C1890ED">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研究和指导全市党的组织建设特别是党的基层组织建设；研究指导企业、街道社区、新经济组织、新社会组织、机关、农村、学校等基层组织设置和活动方式；协调、规划和指导党员教育工作，主管党员的管理和发展工作；组织、协调新时期党建工作新情况、新问题和党建理论的研究，提出加强党的思想、组织、作风建设的意见和建议。</w:t>
      </w:r>
    </w:p>
    <w:p w14:paraId="10B44605">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负责办理我市由省委管理的干部职务任免、工资、退（离）休报批手续；提出对市委管理的领导班子调整配备的意见和建议；负责市管干部的选拔、考察工作，办理其任免、工资、退（离）休审批手续；组织实施公开选拔市管干部和指导协调全市公开选拔领导干部工作；指导科级干部的备案审查和宏观管理工作；承办部分干部的调配、交流及安置事宜。</w:t>
      </w:r>
    </w:p>
    <w:p w14:paraId="07C13745">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（三）研究贯彻中央、省委、市委制定的干部队伍建设的方针、政策，组织落实培养选拔中、青年干部工作。</w:t>
      </w:r>
    </w:p>
    <w:p w14:paraId="22703B17">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（四）研究和宏观指导全市党的组织制度和干部人事制度的改革，制定或参与制定我市组织、干部、人事工作的重要政策和制度。</w:t>
      </w:r>
    </w:p>
    <w:p w14:paraId="2ECEA134">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（五）负责全市组织、干部工作的督促检查，及时向市委反映重要情况，提出建议。</w:t>
      </w:r>
    </w:p>
    <w:p w14:paraId="0F6F6586">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（六）负责全市干部教育工作，研究制定我市干部教育的政策、规划；组织市委管理的干部和一定层次的中、青年干部以及组织部门工作人员的培训。</w:t>
      </w:r>
    </w:p>
    <w:p w14:paraId="7C1D5898">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（七）负责全市人才工作。研究和宏观指导全市人才工作，研究制定我市人才工作的政策、规划；调查了解人才工作情况，检查贯彻执行人才工作政策的情况，组织协调有关部门共同开展人才工作。</w:t>
      </w:r>
    </w:p>
    <w:p w14:paraId="69D5593D">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（八）对企业经营管理者队伍的建设进行宏观管理和指导；探索建立企业经营管理者人才市场。</w:t>
      </w:r>
    </w:p>
    <w:p w14:paraId="0BE89F50">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（九）负责全市党的机关、人大、政协、法院、检察院和民主党派机关和工商联机关的公务员管理工作，负责人民团体、群众团体和分工范围内事业单位机关工作人员参照公务员法管理工作。</w:t>
      </w:r>
    </w:p>
    <w:p w14:paraId="3D9C7FD0">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（十）负责全市领导干部监督工作的综合、协调和指导，制定或参与制定干部监督的制度和规定；对干部选拔任用工作和领导干部进行监督。</w:t>
      </w:r>
    </w:p>
    <w:p w14:paraId="75514B2F">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（十一）管理市委老干部局。指导退（离）休干部宏观管理工作。</w:t>
      </w:r>
    </w:p>
    <w:p w14:paraId="68DCE02E">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（十二）完成市委和省委组织部交办的其他任务。</w:t>
      </w:r>
    </w:p>
    <w:p w14:paraId="5FB7A680">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二、部门预算构成</w:t>
      </w:r>
    </w:p>
    <w:p w14:paraId="1F1C01AA">
      <w:pPr>
        <w:pStyle w:val="2"/>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default" w:ascii="Times New Roman" w:hAnsi="Times New Roman" w:eastAsia="仿宋_GB2312" w:cs="Times New Roman"/>
          <w:bCs/>
          <w:sz w:val="32"/>
          <w:szCs w:val="32"/>
        </w:rPr>
        <w:t>中共淮北市委组织部</w:t>
      </w:r>
      <w:r>
        <w:rPr>
          <w:rFonts w:hint="default" w:ascii="Times New Roman" w:hAnsi="Times New Roman" w:eastAsia="仿宋_GB2312" w:cs="Times New Roman"/>
          <w:sz w:val="32"/>
          <w:szCs w:val="32"/>
        </w:rPr>
        <w:t>2023年度部门预算仅包括局（委）本级预算，无其他下属单位预算。</w:t>
      </w:r>
    </w:p>
    <w:p w14:paraId="31DA53E4">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三、2023年度主要工作任务</w:t>
      </w:r>
    </w:p>
    <w:p w14:paraId="370337D0">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做好基层党建工作；强化各级领导班子建设；加大优秀年轻干部培养选拔力度；加强党的建设制度改革工作；认真组织十九大精神学习培训；不断提高干部教育培训工作实效；健全干部考核评价体系；完善干部选拔任用工作制度；强化干部选拔任用工作监督；加强领导干部日常管理监督；完善干部监督工作机制；加强人才工作宏观指导；夯实农村基层组织建设基础；提升城市基层党建工作水平；推进党员电化教育和远程教育工作；加强组工干部队伍建设。</w:t>
      </w:r>
    </w:p>
    <w:p w14:paraId="2C47D21A">
      <w:pPr>
        <w:spacing w:line="560" w:lineRule="exact"/>
        <w:rPr>
          <w:rFonts w:hint="default" w:ascii="Times New Roman" w:hAnsi="Times New Roman" w:cs="Times New Roman"/>
        </w:rPr>
      </w:pPr>
    </w:p>
    <w:p w14:paraId="61A244BD">
      <w:pPr>
        <w:pStyle w:val="2"/>
        <w:adjustRightInd w:val="0"/>
        <w:snapToGrid w:val="0"/>
        <w:spacing w:before="0" w:beforeAutospacing="0" w:after="0" w:afterAutospacing="0"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2023年部门预算表</w:t>
      </w:r>
    </w:p>
    <w:p w14:paraId="67B73346">
      <w:pPr>
        <w:pStyle w:val="2"/>
        <w:adjustRightInd w:val="0"/>
        <w:snapToGrid w:val="0"/>
        <w:spacing w:before="0" w:beforeAutospacing="0" w:after="0" w:afterAutospacing="0"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14:paraId="0F7714E0">
      <w:pPr>
        <w:spacing w:line="560" w:lineRule="exact"/>
        <w:rPr>
          <w:rFonts w:hint="default" w:ascii="Times New Roman" w:hAnsi="Times New Roman" w:cs="Times New Roman"/>
        </w:rPr>
      </w:pPr>
      <w:r>
        <w:rPr>
          <w:rFonts w:hint="default" w:ascii="Times New Roman" w:hAnsi="Times New Roman" w:cs="Times New Roman"/>
        </w:rPr>
        <w:t xml:space="preserve">                                        </w:t>
      </w:r>
    </w:p>
    <w:p w14:paraId="18CBF8CB">
      <w:pPr>
        <w:pStyle w:val="2"/>
        <w:adjustRightInd w:val="0"/>
        <w:snapToGrid w:val="0"/>
        <w:spacing w:before="0" w:beforeAutospacing="0" w:after="0" w:afterAutospacing="0"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2023年部门预算情况说明</w:t>
      </w:r>
    </w:p>
    <w:p w14:paraId="1F2D72D2">
      <w:pPr>
        <w:spacing w:line="560" w:lineRule="exact"/>
        <w:rPr>
          <w:rFonts w:hint="default" w:ascii="Times New Roman" w:hAnsi="Times New Roman" w:cs="Times New Roman"/>
        </w:rPr>
      </w:pPr>
    </w:p>
    <w:p w14:paraId="1B0C37FB">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一、关于2023年收支总表的说明</w:t>
      </w:r>
    </w:p>
    <w:p w14:paraId="178B389B">
      <w:pPr>
        <w:pStyle w:val="2"/>
        <w:adjustRightInd w:val="0"/>
        <w:snapToGrid w:val="0"/>
        <w:spacing w:before="0" w:beforeAutospacing="0" w:after="0" w:afterAutospacing="0"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中共淮北市委组织部所有收入和支出均纳入部门预算管理。中共淮北市委组织部2023年收支总预算2455.78万元，收入包括一般公共预算拨款收入等，支出包括：一般公共服务支出、社会保障和就业支出、卫生健康支出、住房保障支出。</w:t>
      </w:r>
    </w:p>
    <w:p w14:paraId="3EFB6692">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二、关于2023年收入总表的说明</w:t>
      </w:r>
    </w:p>
    <w:p w14:paraId="0C6F2399">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中共淮北市委组织部2023年收入预算2455.78万元，其中，本年收入2455.78万元。</w:t>
      </w:r>
    </w:p>
    <w:p w14:paraId="5848AAC4">
      <w:pPr>
        <w:adjustRightInd w:val="0"/>
        <w:snapToGrid w:val="0"/>
        <w:spacing w:line="60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（一）本年收入</w:t>
      </w:r>
      <w:r>
        <w:rPr>
          <w:rFonts w:hint="default" w:ascii="Times New Roman" w:hAnsi="Times New Roman" w:eastAsia="仿宋_GB2312" w:cs="Times New Roman"/>
          <w:kern w:val="0"/>
          <w:sz w:val="32"/>
          <w:szCs w:val="32"/>
        </w:rPr>
        <w:t>2455.78</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2455.78万元，占100%，比2022年预算增加1035.34万元，增长72.89%，原因主要是增加支出项目；政府性基金预算拨款收入0万元，与2021年预算相比无增减变化；财政专户管理资金收入0万元，与2021年预算相比无增减变化。</w:t>
      </w:r>
    </w:p>
    <w:p w14:paraId="3DEF30F6">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三、关于2023年支出总表的说明</w:t>
      </w:r>
    </w:p>
    <w:p w14:paraId="0D8D909F">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支出预算2455.78万元，比2022年预算增加1035.34万元，增长72.89%，原因主要是增加支出项目；其中，基本支出1,002.78万元，占40.83%，主要用于保障机构日常运转、完成日常工作任务；项目支出1453万元，占59.17%，主要用于人才开发、社区服务群众、干部培训等。</w:t>
      </w:r>
    </w:p>
    <w:p w14:paraId="3C76AEF8">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四、关于2023年财政拨款收支总表的说明</w:t>
      </w:r>
    </w:p>
    <w:p w14:paraId="19AD77E3">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财政拨款收支预算2455.78万元。收入按资金来源分为：一般公共预算拨款2455.78万元、政府性基金预算拨款0万元；按资金年度分为：本年财政拨款收入2455.78万元。支出按功能分类分为：一般公共服务支出2161.33万元，占88%；社会保障和就业支出142.75万元，占5.8%；卫生健康支出43.15万元，占1.8%；住房保障支出108.55万元，占4.4%。</w:t>
      </w:r>
    </w:p>
    <w:p w14:paraId="7EA5B157">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五、关于2023年一般公共预算支出表的说明</w:t>
      </w:r>
    </w:p>
    <w:p w14:paraId="24BF81BC">
      <w:pPr>
        <w:pStyle w:val="2"/>
        <w:adjustRightInd w:val="0"/>
        <w:snapToGrid w:val="0"/>
        <w:spacing w:before="0" w:beforeAutospacing="0" w:after="0" w:afterAutospacing="0"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14:paraId="26CF55CC">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中共淮北市委组织部2023年一般公共预算支出2455.78万元，比2022年预算增加1035.34万元，增长72.89%，主要原因是增加支出项目。</w:t>
      </w:r>
    </w:p>
    <w:p w14:paraId="7269FB41">
      <w:pPr>
        <w:pStyle w:val="2"/>
        <w:adjustRightInd w:val="0"/>
        <w:snapToGrid w:val="0"/>
        <w:spacing w:before="0" w:beforeAutospacing="0" w:after="0" w:afterAutospacing="0"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14:paraId="30A6F9F3">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一般公共服务支出2161.33万元，占88%；社会保障和就业支出142.75万元，占5.8%；卫生健康支出43.15万元，占1.8%；住房保障支出108.55万元，占4.4%。</w:t>
      </w:r>
    </w:p>
    <w:p w14:paraId="53520BA2">
      <w:pPr>
        <w:pStyle w:val="2"/>
        <w:adjustRightInd w:val="0"/>
        <w:snapToGrid w:val="0"/>
        <w:spacing w:before="0" w:beforeAutospacing="0" w:after="0" w:afterAutospacing="0"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14:paraId="0E37E347">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1、一般公共服务支出（类）党委办公厅（室）及相关机构事务（款）行政运行（项）2023年预算5.52万元，比2022年预算增加5.52万元，增长100%，原因主要是增加下派人员增资额。</w:t>
      </w:r>
    </w:p>
    <w:p w14:paraId="261E396E">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2、一般公共服务支出（类）组织事务（款）行政运行（项）2023年预算702.81万元，比2022年预算增加253.47万元，增长56.41%，原因主要是增加在职人员基础绩效等人员增资额。</w:t>
      </w:r>
    </w:p>
    <w:p w14:paraId="216BFB91">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3、一般公共服务支出（类）组织事务（款）一般行政管理事务（项）2023年预算1453万元，比2022年预算增加918万元，增长171.59%，原因主要是增加支出项目。</w:t>
      </w:r>
    </w:p>
    <w:p w14:paraId="09648A5C">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4、社会保障和就业支出（类）行政事业单位养老支出（款）行政单位离退休（项）2023年预算17.51万元，比2022年预算增加13.93万元，增长389.11%，原因主要是增加退休人员基础绩效。</w:t>
      </w:r>
    </w:p>
    <w:p w14:paraId="31BE9544">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5、社会保障和就业支出（类）行政事业单位养老支出（款）机关事业单位基本养老保险缴费支出（项）2023年预算82.93万元，比2022年预算增加33.11万元，增长66.46%，原因主要是2023年度养老保险缴费基数调增。</w:t>
      </w:r>
    </w:p>
    <w:p w14:paraId="25102CD7">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6、社会保障和就业支出（类）行政事业单位养老支出（款）机关事业单位职业年金缴费支出（项）2023年预算41.46万元，比2022年预算增加16.55万元，增长389.11%，原因主要是2023年度职业年金缴费基数调增。</w:t>
      </w:r>
    </w:p>
    <w:p w14:paraId="60F7A792">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7、社会保障和就业支出（类）　其他社会保障和就业支出（款）其他社会保障和就业支出（项）2023年预算0.85万元，比2022年预算增加0.74万元，增长672.73%，原因主要是增加工伤保险预算。</w:t>
      </w:r>
    </w:p>
    <w:p w14:paraId="708E3235">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8、卫生健康支出（类）行政事业单位医疗（款）行政单位医疗（项）2023年预算31.04万元，比2022年预算增加4.88万元，增长18.65%，原因主要是2023年度医疗保险缴费基数调增。</w:t>
      </w:r>
    </w:p>
    <w:p w14:paraId="7F3C300F">
      <w:pPr>
        <w:spacing w:line="560" w:lineRule="exact"/>
        <w:ind w:firstLine="640" w:firstLineChars="200"/>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auto"/>
          <w:kern w:val="0"/>
          <w:sz w:val="32"/>
          <w:szCs w:val="32"/>
        </w:rPr>
        <w:t>9、卫生健康支出（类）行政事业单位医疗（款）公务员医疗补助（项）2023年预算12.11万元，比2022年预算增加1.82万元，增长17.69%，原因主要是2023年公务员医疗补助缴费基数调增。</w:t>
      </w:r>
    </w:p>
    <w:p w14:paraId="3E194419">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10、住房保障支出（类）住房改革支出（款）住房公积金（项）2023年预算76.62万元，比2022年预算增加20.31万元，增长（下降）36.07%，原因主要是2023年度公积金基数调整。</w:t>
      </w:r>
    </w:p>
    <w:p w14:paraId="193A2CF3">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11、住房保障支出（类）住房改革支出（款）购房补贴（项）2023年预算31.93万元，比2022年预算增加8.47万元，增长（下降）36.1%，原因主要是2023年度公积金基数调增所增加的购房补贴预算。</w:t>
      </w:r>
    </w:p>
    <w:p w14:paraId="130564FC">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六、关于2023年一般公共预算基本支出表的说明</w:t>
      </w:r>
    </w:p>
    <w:p w14:paraId="33F5E59B">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中共淮北市委组织部2023年一般公共预算基本支出1002.78万元，其中，人员经费860.65万元，公用经费142.13万元。</w:t>
      </w:r>
    </w:p>
    <w:p w14:paraId="624AF53D">
      <w:pPr>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default" w:ascii="Times New Roman" w:hAnsi="Times New Roman" w:eastAsia="仿宋_GB2312" w:cs="Times New Roman"/>
          <w:kern w:val="0"/>
          <w:sz w:val="32"/>
          <w:szCs w:val="32"/>
        </w:rPr>
        <w:t>860.65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住房公积金、办公费、工会经费、福利费、其他商品和服务支出、退休费、生活补助、医疗费补助、对其他个人和家庭的补助支出。</w:t>
      </w:r>
    </w:p>
    <w:p w14:paraId="75E69AE3">
      <w:pPr>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default" w:ascii="Times New Roman" w:hAnsi="Times New Roman" w:eastAsia="仿宋_GB2312" w:cs="Times New Roman"/>
          <w:kern w:val="0"/>
          <w:sz w:val="32"/>
          <w:szCs w:val="32"/>
        </w:rPr>
        <w:t>142.13</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主要包括：办公费、印刷费、差旅费、维修（护）费、劳务费、委托业务费、其他交通费用、其他商品服务支出。</w:t>
      </w:r>
    </w:p>
    <w:p w14:paraId="29BC8729">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七、关于2023年政府性基金预算支出表的说明</w:t>
      </w:r>
    </w:p>
    <w:p w14:paraId="1176F563">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中共淮北市委组织部2023年没有政府性基金预算拨款收入，也没有使用政府性基金预算拨款安排的支出。</w:t>
      </w:r>
    </w:p>
    <w:p w14:paraId="4E10863B">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八、关于2023年国有资本经营预算支出表的说明</w:t>
      </w:r>
    </w:p>
    <w:p w14:paraId="28ED8584">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中共淮北市委组织部2023年没有国有资本经营预算拨款收入，也没有使用国有资本经营预算拨款安排的支出。</w:t>
      </w:r>
    </w:p>
    <w:p w14:paraId="38ADE503">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九、关于2023年项目支出表的说明</w:t>
      </w:r>
    </w:p>
    <w:p w14:paraId="6D3B906D">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预算共安排项目支出1453万元，比2022年预算增加700万元，增长92.96%，原因主要是增加支出项目。主要包括：本年财政拨款安排1453万元（其中，一般公共预算拨款安排1453万元，政府性基金预算拨款安排0万元），财政专户管理资金安排0万元。</w:t>
      </w:r>
    </w:p>
    <w:p w14:paraId="496016FE">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十、关于2023年政府采购支出表的说明</w:t>
      </w:r>
    </w:p>
    <w:p w14:paraId="521EEA6A">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预算安排政府采购支出2.2万元，比2022年预算增加2.2万元，原因主要是办公设备购置。其中，一般公共预算安排2.2万元，占100%；政府性基金预算安排0万元，占0%；财政专户管理资金安排0万元，占0%。</w:t>
      </w:r>
    </w:p>
    <w:p w14:paraId="68676328">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十一、关于2023年政府购买服务支出表的说明</w:t>
      </w:r>
    </w:p>
    <w:p w14:paraId="58EFC649">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中共淮北市委组织部2023年没有安排政府购买服务支出。</w:t>
      </w:r>
    </w:p>
    <w:p w14:paraId="124DB817">
      <w:pPr>
        <w:pStyle w:val="2"/>
        <w:adjustRightInd w:val="0"/>
        <w:snapToGrid w:val="0"/>
        <w:spacing w:before="0" w:beforeAutospacing="0" w:after="0" w:afterAutospacing="0"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十二、其他重要事项情况说明</w:t>
      </w:r>
    </w:p>
    <w:p w14:paraId="58265367">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14:paraId="2A643ED8">
      <w:pPr>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kern w:val="0"/>
          <w:sz w:val="32"/>
          <w:szCs w:val="32"/>
        </w:rPr>
        <w:t>项目名称：淮北市“e学习”远教联播平台项目</w:t>
      </w:r>
    </w:p>
    <w:p w14:paraId="4061FA40">
      <w:pPr>
        <w:numPr>
          <w:ilvl w:val="0"/>
          <w:numId w:val="0"/>
        </w:num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项目概述。充分发挥远程教育优势，宣传学习党的二十大精神、传递党建工作动态、展示城市转型崛起成果，保障和维护“e学习”远教联播平台平稳有效运转，及时处置平台运行故障，为平台平稳安全运行提供有力技术支撑，</w:t>
      </w:r>
      <w:r>
        <w:rPr>
          <w:rFonts w:hint="default" w:ascii="Times New Roman" w:hAnsi="Times New Roman" w:eastAsia="仿宋_GB2312" w:cs="Times New Roman"/>
          <w:kern w:val="0"/>
          <w:sz w:val="32"/>
          <w:szCs w:val="32"/>
          <w:lang w:val="uk"/>
        </w:rPr>
        <w:t>推进远程教育基础设施建设</w:t>
      </w:r>
      <w:r>
        <w:rPr>
          <w:rFonts w:hint="default" w:ascii="Times New Roman" w:hAnsi="Times New Roman" w:eastAsia="仿宋_GB2312" w:cs="Times New Roman"/>
          <w:kern w:val="0"/>
          <w:sz w:val="32"/>
          <w:szCs w:val="32"/>
        </w:rPr>
        <w:t>和发展。</w:t>
      </w:r>
    </w:p>
    <w:p w14:paraId="463C7B61">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（2）立项依据。中共中央办公厅《2019-2023年全国党员教育培训工作规划》《中共安徽省委组织部关于印发&lt;安徽省党员电化教育中心2022年工作要点&gt;的通知》</w:t>
      </w:r>
      <w:r>
        <w:rPr>
          <w:rFonts w:hint="default" w:ascii="Times New Roman" w:hAnsi="Times New Roman" w:eastAsia="仿宋_GB2312" w:cs="Times New Roman"/>
          <w:kern w:val="0"/>
          <w:sz w:val="32"/>
          <w:szCs w:val="32"/>
          <w:lang w:eastAsia="zh-CN"/>
        </w:rPr>
        <w:t>等规定。</w:t>
      </w:r>
      <w:r>
        <w:rPr>
          <w:rFonts w:hint="default" w:ascii="Times New Roman" w:hAnsi="Times New Roman" w:eastAsia="仿宋_GB2312" w:cs="Times New Roman"/>
          <w:kern w:val="0"/>
          <w:sz w:val="32"/>
          <w:szCs w:val="32"/>
        </w:rPr>
        <w:t xml:space="preserve"> </w:t>
      </w:r>
    </w:p>
    <w:p w14:paraId="13BCEFAD">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（3）实施主体。中共淮北市委组织部</w:t>
      </w:r>
    </w:p>
    <w:p w14:paraId="3FF7EE0A">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（4）起止时间。2023年1月至12月。</w:t>
      </w:r>
    </w:p>
    <w:p w14:paraId="5E48F309">
      <w:pPr>
        <w:spacing w:line="560" w:lineRule="exact"/>
        <w:ind w:firstLine="640" w:firstLineChars="200"/>
        <w:rPr>
          <w:rFonts w:hint="default" w:ascii="Times New Roman" w:hAnsi="Times New Roman" w:eastAsia="仿宋_GB2312" w:cs="Times New Roman"/>
          <w:kern w:val="0"/>
          <w:sz w:val="32"/>
          <w:szCs w:val="32"/>
          <w:lang w:val="uk"/>
        </w:rPr>
      </w:pPr>
      <w:r>
        <w:rPr>
          <w:rFonts w:hint="default" w:ascii="Times New Roman" w:hAnsi="Times New Roman" w:eastAsia="仿宋_GB2312" w:cs="Times New Roman"/>
          <w:kern w:val="0"/>
          <w:sz w:val="32"/>
          <w:szCs w:val="32"/>
        </w:rPr>
        <w:t>（5）项目内容。主要包括“e学习”远教联播平台日常巡检、重大活动保障、LED屏幕及配件维护日常维护费用，传输线路、电费等，保障和维护“e学习”远教联播平台平稳有效运转。</w:t>
      </w:r>
    </w:p>
    <w:p w14:paraId="57E5BBD5">
      <w:pPr>
        <w:spacing w:line="560" w:lineRule="exact"/>
        <w:ind w:firstLine="640" w:firstLineChars="200"/>
        <w:rPr>
          <w:rFonts w:hint="default" w:ascii="Times New Roman" w:hAnsi="Times New Roman" w:eastAsia="仿宋_GB2312" w:cs="Times New Roman"/>
          <w:kern w:val="0"/>
          <w:sz w:val="32"/>
          <w:szCs w:val="32"/>
          <w:lang w:val="uk"/>
        </w:rPr>
      </w:pPr>
      <w:r>
        <w:rPr>
          <w:rFonts w:hint="default" w:ascii="Times New Roman" w:hAnsi="Times New Roman" w:eastAsia="仿宋_GB2312" w:cs="Times New Roman"/>
          <w:kern w:val="0"/>
          <w:sz w:val="32"/>
          <w:szCs w:val="32"/>
          <w:lang w:val="uk"/>
        </w:rPr>
        <w:t>（6）年度预算安排。</w:t>
      </w: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uk"/>
        </w:rPr>
        <w:t>02</w:t>
      </w: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uk"/>
        </w:rPr>
        <w:t>年度预算资金</w:t>
      </w:r>
      <w:r>
        <w:rPr>
          <w:rFonts w:hint="default" w:ascii="Times New Roman" w:hAnsi="Times New Roman" w:eastAsia="仿宋_GB2312" w:cs="Times New Roman"/>
          <w:kern w:val="0"/>
          <w:sz w:val="32"/>
          <w:szCs w:val="32"/>
        </w:rPr>
        <w:t>100万元</w:t>
      </w:r>
      <w:r>
        <w:rPr>
          <w:rFonts w:hint="default" w:ascii="Times New Roman" w:hAnsi="Times New Roman" w:eastAsia="仿宋_GB2312" w:cs="Times New Roman"/>
          <w:kern w:val="0"/>
          <w:sz w:val="32"/>
          <w:szCs w:val="32"/>
          <w:lang w:val="uk"/>
        </w:rPr>
        <w:t>。</w:t>
      </w:r>
    </w:p>
    <w:p w14:paraId="4A3EF23A">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1A5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shd w:val="clear" w:color="auto" w:fill="auto"/>
            <w:vAlign w:val="center"/>
          </w:tcPr>
          <w:p w14:paraId="62338959">
            <w:pPr>
              <w:widowControl/>
              <w:spacing w:line="560" w:lineRule="exact"/>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lang w:bidi="ar"/>
              </w:rPr>
              <w:t>项目支出绩效目标表</w:t>
            </w:r>
          </w:p>
        </w:tc>
      </w:tr>
      <w:tr w14:paraId="1721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shd w:val="clear" w:color="auto" w:fill="auto"/>
            <w:vAlign w:val="center"/>
          </w:tcPr>
          <w:p w14:paraId="44350D6D">
            <w:pPr>
              <w:widowControl/>
              <w:spacing w:line="56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 xml:space="preserve"> （2023年度）                                </w:t>
            </w:r>
          </w:p>
        </w:tc>
      </w:tr>
      <w:tr w14:paraId="6B6D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5515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项目名称</w:t>
            </w:r>
          </w:p>
        </w:tc>
        <w:tc>
          <w:tcPr>
            <w:tcW w:w="7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63B68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淮北市“e学习”远教联播平台项目</w:t>
            </w:r>
          </w:p>
        </w:tc>
      </w:tr>
      <w:tr w14:paraId="1117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BC8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主管部门   及代码</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FEFC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sz w:val="20"/>
                <w:lang w:val="en-US" w:eastAsia="zh-CN"/>
              </w:rPr>
            </w:pPr>
            <w:r>
              <w:rPr>
                <w:rFonts w:hint="default" w:ascii="Times New Roman" w:hAnsi="Times New Roman" w:cs="Times New Roman"/>
                <w:sz w:val="20"/>
                <w:lang w:bidi="ar"/>
              </w:rPr>
              <w:t>中共淮北市委组织部</w:t>
            </w:r>
            <w:r>
              <w:rPr>
                <w:rFonts w:hint="default" w:ascii="Times New Roman" w:hAnsi="Times New Roman" w:cs="Times New Roman"/>
                <w:sz w:val="20"/>
                <w:lang w:val="en-US" w:eastAsia="zh-CN" w:bidi="ar"/>
              </w:rPr>
              <w:t>031</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6BA85D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lang w:bidi="ar"/>
              </w:rPr>
              <w:t>实施单位</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165862C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rPr>
            </w:pPr>
            <w:r>
              <w:rPr>
                <w:rFonts w:hint="default" w:ascii="Times New Roman" w:hAnsi="Times New Roman" w:cs="Times New Roman"/>
                <w:sz w:val="20"/>
                <w:lang w:bidi="ar"/>
              </w:rPr>
              <w:t>中共淮北市委组织部</w:t>
            </w:r>
          </w:p>
        </w:tc>
      </w:tr>
      <w:tr w14:paraId="6D32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E98D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项目来源</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725E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eastAsia="zh-CN" w:bidi="ar"/>
              </w:rPr>
              <w:t>本级</w:t>
            </w:r>
            <w:r>
              <w:rPr>
                <w:rFonts w:hint="default" w:ascii="Times New Roman" w:hAnsi="Times New Roman" w:cs="Times New Roman"/>
                <w:sz w:val="20"/>
                <w:lang w:bidi="ar"/>
              </w:rPr>
              <w:t>财政拨款</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61E401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lang w:bidi="ar"/>
              </w:rPr>
              <w:t>项目期</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7284D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rPr>
            </w:pPr>
            <w:r>
              <w:rPr>
                <w:rFonts w:hint="default" w:ascii="Times New Roman" w:hAnsi="Times New Roman" w:cs="Times New Roman"/>
                <w:lang w:bidi="ar"/>
              </w:rPr>
              <w:t>1年</w:t>
            </w:r>
          </w:p>
        </w:tc>
      </w:tr>
      <w:tr w14:paraId="5A4C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5D453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项目资金</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（万元）</w:t>
            </w: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8FB2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 xml:space="preserve"> 年度资金总额：</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4B8B3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100</w:t>
            </w:r>
          </w:p>
        </w:tc>
      </w:tr>
      <w:tr w14:paraId="4EB4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1AC1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F3F8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 xml:space="preserve">   其中：财政拨款</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29F75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100</w:t>
            </w:r>
          </w:p>
        </w:tc>
      </w:tr>
      <w:tr w14:paraId="37E1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E414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5C54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 xml:space="preserve">         上年结转</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A71D2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0</w:t>
            </w:r>
          </w:p>
        </w:tc>
      </w:tr>
      <w:tr w14:paraId="3A42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A73E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3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6ADE7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 xml:space="preserve">         其他资金</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0613E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0</w:t>
            </w:r>
          </w:p>
        </w:tc>
      </w:tr>
      <w:tr w14:paraId="717E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E47034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年度</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目标</w:t>
            </w:r>
          </w:p>
        </w:tc>
        <w:tc>
          <w:tcPr>
            <w:tcW w:w="8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9FB10F2">
            <w:pPr>
              <w:pStyle w:val="5"/>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rPr>
            </w:pPr>
            <w:r>
              <w:rPr>
                <w:rFonts w:hint="default" w:ascii="Times New Roman" w:hAnsi="Times New Roman" w:cs="Times New Roman"/>
              </w:rPr>
              <w:t>为认真学习贯彻习近平新时代中国特色社会主义思想，充分发挥远教文化广场信息量大、受众面广、形象直观等资源优势，更好地宣传学习党的二十大精神、传递党建工作动态、展示城市转型崛起成果，保障“e学习”远教联播平台平稳有效运转，根据《关于建设市级播控中心及远教广场有关情况的汇报》、第二期项目《采购合同》，第一、二期项目管理运行费用每年100万元，主要包括传输线路、LED屏幕及配件维护、电费等。现第一期“e学习”远教联播平台数量为88个，第二期数量为58个，共计146个。</w:t>
            </w:r>
          </w:p>
        </w:tc>
      </w:tr>
      <w:tr w14:paraId="13A4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8B1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绩</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效</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指</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标</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4CF2EFF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一级</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1FF29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二级指标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42BD3D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三级指标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EA42E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指标值</w:t>
            </w:r>
          </w:p>
        </w:tc>
      </w:tr>
      <w:tr w14:paraId="6DD9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5BBFE">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A1EC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产出指标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C61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数量指标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13489EC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完成修理养护的设施数量</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A7A13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sz w:val="20"/>
                <w:lang w:eastAsia="zh-CN"/>
              </w:rPr>
            </w:pPr>
            <w:r>
              <w:rPr>
                <w:rFonts w:hint="default" w:ascii="Times New Roman" w:hAnsi="Times New Roman" w:cs="Times New Roman"/>
                <w:sz w:val="20"/>
                <w:lang w:bidi="ar"/>
              </w:rPr>
              <w:t>58</w:t>
            </w:r>
            <w:r>
              <w:rPr>
                <w:rFonts w:hint="default" w:ascii="Times New Roman" w:hAnsi="Times New Roman" w:cs="Times New Roman"/>
                <w:sz w:val="20"/>
                <w:lang w:eastAsia="zh-CN" w:bidi="ar"/>
              </w:rPr>
              <w:t>个</w:t>
            </w:r>
          </w:p>
        </w:tc>
      </w:tr>
      <w:tr w14:paraId="2507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C9B7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9774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B99A9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质量指标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52E6B31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养护维修质量合格率</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EDE3C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sz w:val="20"/>
                <w:lang w:val="en-US" w:eastAsia="zh-CN"/>
              </w:rPr>
            </w:pPr>
            <w:r>
              <w:rPr>
                <w:rFonts w:hint="default" w:ascii="Times New Roman" w:hAnsi="Times New Roman" w:cs="Times New Roman"/>
                <w:sz w:val="20"/>
                <w:lang w:bidi="ar"/>
              </w:rPr>
              <w:t>100</w:t>
            </w:r>
            <w:r>
              <w:rPr>
                <w:rFonts w:hint="default" w:ascii="Times New Roman" w:hAnsi="Times New Roman" w:cs="Times New Roman"/>
                <w:sz w:val="20"/>
                <w:lang w:val="en-US" w:eastAsia="zh-CN" w:bidi="ar"/>
              </w:rPr>
              <w:t>%</w:t>
            </w:r>
          </w:p>
        </w:tc>
      </w:tr>
      <w:tr w14:paraId="30C1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D5AE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CD340">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00E1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时效指标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3B0999B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项目完成及时性</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17A5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及时</w:t>
            </w:r>
          </w:p>
        </w:tc>
      </w:tr>
      <w:tr w14:paraId="7F91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9D524">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967E6">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4C6B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社会效益指标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F06D94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教育广大党员干部</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36DD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sz w:val="20"/>
                <w:lang w:eastAsia="zh-CN"/>
              </w:rPr>
            </w:pPr>
            <w:r>
              <w:rPr>
                <w:rFonts w:hint="default" w:ascii="Times New Roman" w:hAnsi="Times New Roman" w:cs="Times New Roman"/>
                <w:sz w:val="20"/>
                <w:lang w:eastAsia="zh-CN"/>
              </w:rPr>
              <w:t>覆盖范围较广</w:t>
            </w:r>
          </w:p>
        </w:tc>
      </w:tr>
      <w:tr w14:paraId="021D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0565B">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2375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0F8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生态效益指标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B99290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采用节能环保建筑材料，倡导绿色健康环保理念</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23BF0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较高</w:t>
            </w:r>
          </w:p>
        </w:tc>
      </w:tr>
      <w:tr w14:paraId="0E5D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B9BEC">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D311D">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CD53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可持续影响指标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0073C66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eastAsia="zh-CN" w:bidi="ar"/>
              </w:rPr>
              <w:t>巩固</w:t>
            </w:r>
            <w:r>
              <w:rPr>
                <w:rFonts w:hint="default" w:ascii="Times New Roman" w:hAnsi="Times New Roman" w:cs="Times New Roman"/>
                <w:color w:val="000000"/>
                <w:kern w:val="0"/>
                <w:sz w:val="20"/>
                <w:szCs w:val="20"/>
                <w:lang w:bidi="ar"/>
              </w:rPr>
              <w:t>提高</w:t>
            </w:r>
            <w:r>
              <w:rPr>
                <w:rFonts w:hint="default" w:ascii="Times New Roman" w:hAnsi="Times New Roman" w:cs="Times New Roman"/>
                <w:color w:val="000000"/>
                <w:kern w:val="0"/>
                <w:sz w:val="20"/>
                <w:szCs w:val="20"/>
                <w:lang w:eastAsia="zh-CN" w:bidi="ar"/>
              </w:rPr>
              <w:t>远程教育</w:t>
            </w:r>
            <w:r>
              <w:rPr>
                <w:rFonts w:hint="default" w:ascii="Times New Roman" w:hAnsi="Times New Roman" w:cs="Times New Roman"/>
                <w:color w:val="000000"/>
                <w:kern w:val="0"/>
                <w:sz w:val="20"/>
                <w:szCs w:val="20"/>
                <w:lang w:bidi="ar"/>
              </w:rPr>
              <w:t>水平</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A7F77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sz w:val="20"/>
                <w:lang w:eastAsia="zh-CN"/>
              </w:rPr>
            </w:pPr>
            <w:r>
              <w:rPr>
                <w:rFonts w:hint="default" w:ascii="Times New Roman" w:hAnsi="Times New Roman" w:cs="Times New Roman"/>
                <w:sz w:val="20"/>
                <w:lang w:bidi="ar"/>
              </w:rPr>
              <w:t>较</w:t>
            </w:r>
            <w:r>
              <w:rPr>
                <w:rFonts w:hint="default" w:ascii="Times New Roman" w:hAnsi="Times New Roman" w:cs="Times New Roman"/>
                <w:sz w:val="20"/>
                <w:lang w:eastAsia="zh-CN" w:bidi="ar"/>
              </w:rPr>
              <w:t>好</w:t>
            </w:r>
          </w:p>
        </w:tc>
      </w:tr>
      <w:tr w14:paraId="0204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B480A">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cs="Times New Roman"/>
                <w:sz w:val="20"/>
                <w:szCs w:val="20"/>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856A4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满意度指标</w:t>
            </w: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492E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满意度指标</w:t>
            </w:r>
          </w:p>
        </w:tc>
        <w:tc>
          <w:tcPr>
            <w:tcW w:w="2872" w:type="dxa"/>
            <w:tcBorders>
              <w:top w:val="single" w:color="auto" w:sz="4" w:space="0"/>
              <w:left w:val="single" w:color="auto" w:sz="4" w:space="0"/>
              <w:bottom w:val="single" w:color="auto" w:sz="4" w:space="0"/>
              <w:right w:val="single" w:color="auto" w:sz="4" w:space="0"/>
            </w:tcBorders>
            <w:shd w:val="clear" w:color="auto" w:fill="auto"/>
            <w:vAlign w:val="center"/>
          </w:tcPr>
          <w:p w14:paraId="7D469B9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lang w:bidi="ar"/>
              </w:rPr>
              <w:t>公众满意度</w:t>
            </w:r>
          </w:p>
        </w:tc>
        <w:tc>
          <w:tcPr>
            <w:tcW w:w="4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348F0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sz w:val="20"/>
              </w:rPr>
            </w:pPr>
            <w:r>
              <w:rPr>
                <w:rFonts w:hint="default" w:ascii="Times New Roman" w:hAnsi="Times New Roman" w:cs="Times New Roman"/>
                <w:sz w:val="20"/>
                <w:lang w:bidi="ar"/>
              </w:rPr>
              <w:t>较高</w:t>
            </w:r>
          </w:p>
        </w:tc>
      </w:tr>
    </w:tbl>
    <w:p w14:paraId="639FC04F">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kern w:val="0"/>
          <w:sz w:val="32"/>
          <w:szCs w:val="32"/>
          <w:lang w:eastAsia="zh-CN"/>
        </w:rPr>
        <w:t>项目名称：</w:t>
      </w:r>
      <w:r>
        <w:rPr>
          <w:rFonts w:hint="default" w:ascii="Times New Roman" w:hAnsi="Times New Roman" w:eastAsia="仿宋_GB2312" w:cs="Times New Roman"/>
          <w:kern w:val="0"/>
          <w:sz w:val="32"/>
          <w:szCs w:val="32"/>
        </w:rPr>
        <w:t>全市干部培训经费项目</w:t>
      </w:r>
    </w:p>
    <w:p w14:paraId="2B7758BB">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（1）项目概述。深入学习贯彻习近平新时代中国特色社会主义思想、党的</w:t>
      </w:r>
      <w:r>
        <w:rPr>
          <w:rFonts w:hint="default" w:ascii="Times New Roman" w:hAnsi="Times New Roman" w:eastAsia="仿宋_GB2312" w:cs="Times New Roman"/>
          <w:kern w:val="0"/>
          <w:sz w:val="32"/>
          <w:szCs w:val="32"/>
          <w:lang w:eastAsia="zh-CN"/>
        </w:rPr>
        <w:t>二十</w:t>
      </w:r>
      <w:r>
        <w:rPr>
          <w:rFonts w:hint="default" w:ascii="Times New Roman" w:hAnsi="Times New Roman" w:eastAsia="仿宋_GB2312" w:cs="Times New Roman"/>
          <w:kern w:val="0"/>
          <w:sz w:val="32"/>
          <w:szCs w:val="32"/>
        </w:rPr>
        <w:t>大精神，全面落实习近平总书记对安徽作出的系列重要讲话指示精神，推进干部教育培训工作科学化、制度化、规范化，着力培养造就高素质干部队伍。</w:t>
      </w:r>
    </w:p>
    <w:p w14:paraId="7EA18145">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（2）立项依据。《干部教育培训工作条例》</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《关于进一步提升全省干部教育培训主体班次办学质量的意见》（皖组发〔2021〕9号）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《关于做好全省干部网络培训经费保障工作的通知》（组办字〔2010〕101号）</w:t>
      </w:r>
    </w:p>
    <w:p w14:paraId="708E15C2">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（3）实施主体。中共淮北市委组织部</w:t>
      </w:r>
    </w:p>
    <w:p w14:paraId="352F0B86">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（4）起止时间。2023年1月-2023年12月</w:t>
      </w:r>
    </w:p>
    <w:p w14:paraId="2DB08198">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eastAsia="zh-CN"/>
        </w:rPr>
        <w:t>开展全市领导干部教育培训、网络培训，</w:t>
      </w:r>
      <w:r>
        <w:rPr>
          <w:rFonts w:hint="default" w:ascii="Times New Roman" w:hAnsi="Times New Roman" w:eastAsia="仿宋_GB2312" w:cs="Times New Roman"/>
          <w:kern w:val="0"/>
          <w:sz w:val="32"/>
          <w:szCs w:val="32"/>
        </w:rPr>
        <w:t>购买干部教育培训相关书籍</w:t>
      </w:r>
      <w:r>
        <w:rPr>
          <w:rFonts w:hint="default" w:ascii="Times New Roman" w:hAnsi="Times New Roman" w:eastAsia="仿宋_GB2312" w:cs="Times New Roman"/>
          <w:kern w:val="0"/>
          <w:sz w:val="32"/>
          <w:szCs w:val="32"/>
          <w:lang w:eastAsia="zh-CN"/>
        </w:rPr>
        <w:t>等。</w:t>
      </w:r>
    </w:p>
    <w:p w14:paraId="73ED1BDB">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（6）年度预算安排。全市领导干部学习贯彻二十大精神集中培训，40万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安徽干部教育在线干部网络培训经费，66万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举办淮北大讲堂，20万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干部专业能力提升培训，20万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围绕全市中心工作举办专题研讨班，20万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购买干部教育培训相关书籍，10万</w:t>
      </w:r>
      <w:r>
        <w:rPr>
          <w:rFonts w:hint="default" w:ascii="Times New Roman" w:hAnsi="Times New Roman" w:eastAsia="仿宋_GB2312" w:cs="Times New Roman"/>
          <w:kern w:val="0"/>
          <w:sz w:val="32"/>
          <w:szCs w:val="32"/>
          <w:lang w:eastAsia="zh-CN"/>
        </w:rPr>
        <w:t>。</w:t>
      </w:r>
    </w:p>
    <w:p w14:paraId="4EB9B9E6">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p w14:paraId="2A62ACAD">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622"/>
        <w:gridCol w:w="2727"/>
        <w:gridCol w:w="1848"/>
        <w:gridCol w:w="2380"/>
      </w:tblGrid>
      <w:tr w14:paraId="03F7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CF41FC3">
            <w:pPr>
              <w:keepNext w:val="0"/>
              <w:keepLines w:val="0"/>
              <w:pageBreakBefore w:val="0"/>
              <w:widowControl/>
              <w:kinsoku/>
              <w:wordWrap/>
              <w:overflowPunct/>
              <w:topLinePunct w:val="0"/>
              <w:autoSpaceDE/>
              <w:autoSpaceDN/>
              <w:bidi w:val="0"/>
              <w:spacing w:beforeAutospacing="0" w:afterAutospacing="0" w:line="560" w:lineRule="exact"/>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1AE7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41996C9">
            <w:pPr>
              <w:keepNext w:val="0"/>
              <w:keepLines w:val="0"/>
              <w:pageBreakBefore w:val="0"/>
              <w:widowControl/>
              <w:kinsoku/>
              <w:wordWrap/>
              <w:overflowPunct/>
              <w:topLinePunct w:val="0"/>
              <w:autoSpaceDE/>
              <w:autoSpaceDN/>
              <w:bidi w:val="0"/>
              <w:spacing w:beforeAutospacing="0" w:afterAutospacing="0" w:line="56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（2023年度）                                </w:t>
            </w:r>
          </w:p>
        </w:tc>
      </w:tr>
      <w:tr w14:paraId="2619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A3071D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noWrap w:val="0"/>
            <w:vAlign w:val="center"/>
          </w:tcPr>
          <w:p w14:paraId="24361A86">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全市干部培训经费</w:t>
            </w:r>
          </w:p>
        </w:tc>
      </w:tr>
      <w:tr w14:paraId="30C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6AA5E425">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noWrap w:val="0"/>
            <w:vAlign w:val="center"/>
          </w:tcPr>
          <w:p w14:paraId="386B7A0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rPr>
              <w:t>中共淮北市委组织部</w:t>
            </w:r>
            <w:r>
              <w:rPr>
                <w:rFonts w:hint="default" w:ascii="Times New Roman" w:hAnsi="Times New Roman" w:cs="Times New Roman"/>
                <w:sz w:val="20"/>
                <w:lang w:val="en-US" w:eastAsia="zh-CN"/>
              </w:rPr>
              <w:t>031</w:t>
            </w:r>
          </w:p>
        </w:tc>
        <w:tc>
          <w:tcPr>
            <w:tcW w:w="1848" w:type="dxa"/>
            <w:tcBorders>
              <w:tl2br w:val="nil"/>
              <w:tr2bl w:val="nil"/>
            </w:tcBorders>
            <w:noWrap w:val="0"/>
            <w:vAlign w:val="center"/>
          </w:tcPr>
          <w:p w14:paraId="596D2E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noWrap w:val="0"/>
            <w:vAlign w:val="center"/>
          </w:tcPr>
          <w:p w14:paraId="46567EB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rPr>
            </w:pPr>
            <w:r>
              <w:rPr>
                <w:rFonts w:hint="default" w:ascii="Times New Roman" w:hAnsi="Times New Roman" w:cs="Times New Roman"/>
                <w:sz w:val="20"/>
              </w:rPr>
              <w:t>中共淮北市委组织部</w:t>
            </w:r>
          </w:p>
        </w:tc>
      </w:tr>
      <w:tr w14:paraId="3C67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43" w:type="dxa"/>
            <w:gridSpan w:val="3"/>
            <w:tcBorders>
              <w:tl2br w:val="nil"/>
              <w:tr2bl w:val="nil"/>
            </w:tcBorders>
            <w:noWrap w:val="0"/>
            <w:vAlign w:val="center"/>
          </w:tcPr>
          <w:p w14:paraId="03F5025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noWrap w:val="0"/>
            <w:vAlign w:val="center"/>
          </w:tcPr>
          <w:p w14:paraId="142DEDC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20"/>
              </w:rPr>
            </w:pPr>
            <w:r>
              <w:rPr>
                <w:rFonts w:hint="default" w:ascii="Times New Roman" w:hAnsi="Times New Roman" w:cs="Times New Roman"/>
                <w:sz w:val="20"/>
                <w:lang w:eastAsia="zh-CN"/>
              </w:rPr>
              <w:t>本级</w:t>
            </w:r>
            <w:r>
              <w:rPr>
                <w:rFonts w:hint="default" w:ascii="Times New Roman" w:hAnsi="Times New Roman" w:cs="Times New Roman"/>
                <w:sz w:val="20"/>
              </w:rPr>
              <w:t>财政拨款</w:t>
            </w:r>
          </w:p>
        </w:tc>
        <w:tc>
          <w:tcPr>
            <w:tcW w:w="1848" w:type="dxa"/>
            <w:tcBorders>
              <w:tl2br w:val="nil"/>
              <w:tr2bl w:val="nil"/>
            </w:tcBorders>
            <w:noWrap w:val="0"/>
            <w:vAlign w:val="center"/>
          </w:tcPr>
          <w:p w14:paraId="02ECF1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noWrap w:val="0"/>
            <w:vAlign w:val="center"/>
          </w:tcPr>
          <w:p w14:paraId="37996A2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rPr>
            </w:pPr>
            <w:r>
              <w:rPr>
                <w:rFonts w:hint="default" w:ascii="Times New Roman" w:hAnsi="Times New Roman" w:cs="Times New Roman"/>
              </w:rPr>
              <w:t>1年</w:t>
            </w:r>
          </w:p>
        </w:tc>
      </w:tr>
      <w:tr w14:paraId="31C0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2C0CE0E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noWrap w:val="0"/>
            <w:vAlign w:val="center"/>
          </w:tcPr>
          <w:p w14:paraId="21C6BA6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noWrap w:val="0"/>
            <w:vAlign w:val="center"/>
          </w:tcPr>
          <w:p w14:paraId="004DE5D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val="en-US" w:eastAsia="zh-CN"/>
              </w:rPr>
            </w:pPr>
            <w:r>
              <w:rPr>
                <w:rFonts w:hint="default" w:ascii="Times New Roman" w:hAnsi="Times New Roman" w:cs="Times New Roman"/>
                <w:sz w:val="20"/>
                <w:lang w:val="en-US" w:eastAsia="zh-CN"/>
              </w:rPr>
              <w:t>150</w:t>
            </w:r>
          </w:p>
        </w:tc>
      </w:tr>
      <w:tr w14:paraId="2A8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9E0AA17">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694E29F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noWrap w:val="0"/>
            <w:vAlign w:val="center"/>
          </w:tcPr>
          <w:p w14:paraId="4B3331CD">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val="en-US" w:eastAsia="zh-CN"/>
              </w:rPr>
            </w:pPr>
            <w:r>
              <w:rPr>
                <w:rFonts w:hint="default" w:ascii="Times New Roman" w:hAnsi="Times New Roman" w:cs="Times New Roman"/>
                <w:sz w:val="20"/>
                <w:lang w:val="en-US" w:eastAsia="zh-CN"/>
              </w:rPr>
              <w:t>150</w:t>
            </w:r>
          </w:p>
        </w:tc>
      </w:tr>
      <w:tr w14:paraId="07C1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705B61B">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1414EA3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noWrap w:val="0"/>
            <w:vAlign w:val="center"/>
          </w:tcPr>
          <w:p w14:paraId="3F3BB02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r>
      <w:tr w14:paraId="39B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427967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3F17AD2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noWrap w:val="0"/>
            <w:vAlign w:val="center"/>
          </w:tcPr>
          <w:p w14:paraId="58EB283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r>
      <w:tr w14:paraId="6263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2490ED5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noWrap w:val="0"/>
            <w:vAlign w:val="center"/>
          </w:tcPr>
          <w:p w14:paraId="0291ACDD">
            <w:pPr>
              <w:keepNext w:val="0"/>
              <w:keepLines w:val="0"/>
              <w:pageBreakBefore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0"/>
              </w:rPr>
            </w:pPr>
            <w:r>
              <w:rPr>
                <w:rFonts w:hint="default" w:ascii="Times New Roman" w:hAnsi="Times New Roman" w:cs="Times New Roman"/>
                <w:sz w:val="20"/>
              </w:rPr>
              <w:t>深入学习贯彻习近平新时代中国特色社会主义思想、党的二十大精神，全面落实习近平总书记对安徽作出的系列重要讲话指示精神，推进干部教育培训工作科学化、制度化、规范化，着力培养造就高素质干部队伍。</w:t>
            </w:r>
          </w:p>
        </w:tc>
      </w:tr>
      <w:tr w14:paraId="35D5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2B08076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noWrap w:val="0"/>
            <w:vAlign w:val="center"/>
          </w:tcPr>
          <w:p w14:paraId="3F24BCD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904" w:type="dxa"/>
            <w:gridSpan w:val="2"/>
            <w:tcBorders>
              <w:tl2br w:val="nil"/>
              <w:tr2bl w:val="nil"/>
            </w:tcBorders>
            <w:noWrap w:val="0"/>
            <w:vAlign w:val="center"/>
          </w:tcPr>
          <w:p w14:paraId="50AC482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727" w:type="dxa"/>
            <w:tcBorders>
              <w:tl2br w:val="nil"/>
              <w:tr2bl w:val="nil"/>
            </w:tcBorders>
            <w:noWrap w:val="0"/>
            <w:vAlign w:val="center"/>
          </w:tcPr>
          <w:p w14:paraId="7F4A76A5">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noWrap w:val="0"/>
            <w:vAlign w:val="center"/>
          </w:tcPr>
          <w:p w14:paraId="52D6E99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7FC4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81FBB9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restart"/>
            <w:tcBorders>
              <w:tl2br w:val="nil"/>
              <w:tr2bl w:val="nil"/>
            </w:tcBorders>
            <w:noWrap w:val="0"/>
            <w:vAlign w:val="center"/>
          </w:tcPr>
          <w:p w14:paraId="659F42BC">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904" w:type="dxa"/>
            <w:gridSpan w:val="2"/>
            <w:tcBorders>
              <w:tl2br w:val="nil"/>
              <w:tr2bl w:val="nil"/>
            </w:tcBorders>
            <w:noWrap w:val="0"/>
            <w:vAlign w:val="center"/>
          </w:tcPr>
          <w:p w14:paraId="6B2DD8F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727" w:type="dxa"/>
            <w:tcBorders>
              <w:tl2br w:val="nil"/>
              <w:tr2bl w:val="nil"/>
            </w:tcBorders>
            <w:noWrap w:val="0"/>
            <w:vAlign w:val="center"/>
          </w:tcPr>
          <w:p w14:paraId="222C94E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领导干部调训情况</w:t>
            </w:r>
          </w:p>
        </w:tc>
        <w:tc>
          <w:tcPr>
            <w:tcW w:w="4228" w:type="dxa"/>
            <w:gridSpan w:val="2"/>
            <w:tcBorders>
              <w:tl2br w:val="nil"/>
              <w:tr2bl w:val="nil"/>
            </w:tcBorders>
            <w:noWrap w:val="0"/>
            <w:vAlign w:val="center"/>
          </w:tcPr>
          <w:p w14:paraId="6178F30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符合上级文件要求</w:t>
            </w:r>
          </w:p>
        </w:tc>
      </w:tr>
      <w:tr w14:paraId="0326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E655C6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3993DBDC">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1A78DE5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727" w:type="dxa"/>
            <w:tcBorders>
              <w:tl2br w:val="nil"/>
              <w:tr2bl w:val="nil"/>
            </w:tcBorders>
            <w:noWrap w:val="0"/>
            <w:vAlign w:val="center"/>
          </w:tcPr>
          <w:p w14:paraId="1D71D9D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干部教育培训质量</w:t>
            </w:r>
          </w:p>
        </w:tc>
        <w:tc>
          <w:tcPr>
            <w:tcW w:w="4228" w:type="dxa"/>
            <w:gridSpan w:val="2"/>
            <w:tcBorders>
              <w:tl2br w:val="nil"/>
              <w:tr2bl w:val="nil"/>
            </w:tcBorders>
            <w:noWrap w:val="0"/>
            <w:vAlign w:val="center"/>
          </w:tcPr>
          <w:p w14:paraId="1B4B862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符合上级文件要求</w:t>
            </w:r>
          </w:p>
        </w:tc>
      </w:tr>
      <w:tr w14:paraId="45E4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AD77C7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09AAA943">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50EC9CD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727" w:type="dxa"/>
            <w:tcBorders>
              <w:tl2br w:val="nil"/>
              <w:tr2bl w:val="nil"/>
            </w:tcBorders>
            <w:noWrap w:val="0"/>
            <w:vAlign w:val="center"/>
          </w:tcPr>
          <w:p w14:paraId="1C10B07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培训完成时间</w:t>
            </w:r>
          </w:p>
        </w:tc>
        <w:tc>
          <w:tcPr>
            <w:tcW w:w="4228" w:type="dxa"/>
            <w:gridSpan w:val="2"/>
            <w:tcBorders>
              <w:tl2br w:val="nil"/>
              <w:tr2bl w:val="nil"/>
            </w:tcBorders>
            <w:noWrap w:val="0"/>
            <w:vAlign w:val="center"/>
          </w:tcPr>
          <w:p w14:paraId="578DB14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上级部署或计划完成时间</w:t>
            </w:r>
          </w:p>
        </w:tc>
      </w:tr>
      <w:tr w14:paraId="308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EC456ED">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1BD8BDE2">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3F36073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727" w:type="dxa"/>
            <w:tcBorders>
              <w:tl2br w:val="nil"/>
              <w:tr2bl w:val="nil"/>
            </w:tcBorders>
            <w:noWrap w:val="0"/>
            <w:vAlign w:val="center"/>
          </w:tcPr>
          <w:p w14:paraId="32F2FFA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教育培训成本</w:t>
            </w:r>
          </w:p>
        </w:tc>
        <w:tc>
          <w:tcPr>
            <w:tcW w:w="4228" w:type="dxa"/>
            <w:gridSpan w:val="2"/>
            <w:tcBorders>
              <w:tl2br w:val="nil"/>
              <w:tr2bl w:val="nil"/>
            </w:tcBorders>
            <w:noWrap w:val="0"/>
            <w:vAlign w:val="center"/>
          </w:tcPr>
          <w:p w14:paraId="67405EB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不超过年度预算</w:t>
            </w:r>
          </w:p>
        </w:tc>
      </w:tr>
      <w:tr w14:paraId="68CA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9D84B78">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restart"/>
            <w:tcBorders>
              <w:tl2br w:val="nil"/>
              <w:tr2bl w:val="nil"/>
            </w:tcBorders>
            <w:noWrap w:val="0"/>
            <w:vAlign w:val="center"/>
          </w:tcPr>
          <w:p w14:paraId="599DDC6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904" w:type="dxa"/>
            <w:gridSpan w:val="2"/>
            <w:tcBorders>
              <w:tl2br w:val="nil"/>
              <w:tr2bl w:val="nil"/>
            </w:tcBorders>
            <w:noWrap w:val="0"/>
            <w:vAlign w:val="center"/>
          </w:tcPr>
          <w:p w14:paraId="3FE383D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727" w:type="dxa"/>
            <w:tcBorders>
              <w:tl2br w:val="nil"/>
              <w:tr2bl w:val="nil"/>
            </w:tcBorders>
            <w:noWrap w:val="0"/>
            <w:vAlign w:val="center"/>
          </w:tcPr>
          <w:p w14:paraId="7A0981B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提升领导干部专业化能力</w:t>
            </w:r>
          </w:p>
        </w:tc>
        <w:tc>
          <w:tcPr>
            <w:tcW w:w="4228" w:type="dxa"/>
            <w:gridSpan w:val="2"/>
            <w:tcBorders>
              <w:tl2br w:val="nil"/>
              <w:tr2bl w:val="nil"/>
            </w:tcBorders>
            <w:noWrap w:val="0"/>
            <w:vAlign w:val="center"/>
          </w:tcPr>
          <w:p w14:paraId="164B81E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35EB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EE7CD52">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57B68AEF">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12B0FE3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727" w:type="dxa"/>
            <w:tcBorders>
              <w:tl2br w:val="nil"/>
              <w:tr2bl w:val="nil"/>
            </w:tcBorders>
            <w:noWrap w:val="0"/>
            <w:vAlign w:val="center"/>
          </w:tcPr>
          <w:p w14:paraId="6B3030D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提升领导干部</w:t>
            </w:r>
            <w:r>
              <w:rPr>
                <w:rFonts w:hint="default" w:ascii="Times New Roman" w:hAnsi="Times New Roman" w:cs="Times New Roman"/>
                <w:color w:val="000000"/>
                <w:kern w:val="0"/>
                <w:sz w:val="20"/>
                <w:szCs w:val="20"/>
                <w:lang w:eastAsia="zh-CN"/>
              </w:rPr>
              <w:t>治理</w:t>
            </w:r>
            <w:r>
              <w:rPr>
                <w:rFonts w:hint="default" w:ascii="Times New Roman" w:hAnsi="Times New Roman" w:eastAsia="宋体" w:cs="Times New Roman"/>
                <w:color w:val="000000"/>
                <w:kern w:val="0"/>
                <w:sz w:val="20"/>
                <w:szCs w:val="20"/>
              </w:rPr>
              <w:t>能力</w:t>
            </w:r>
          </w:p>
        </w:tc>
        <w:tc>
          <w:tcPr>
            <w:tcW w:w="4228" w:type="dxa"/>
            <w:gridSpan w:val="2"/>
            <w:tcBorders>
              <w:tl2br w:val="nil"/>
              <w:tr2bl w:val="nil"/>
            </w:tcBorders>
            <w:noWrap w:val="0"/>
            <w:vAlign w:val="center"/>
          </w:tcPr>
          <w:p w14:paraId="0FFF4A7C">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2E81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EA6D3F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2A03A878">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60C2E02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生态效益指标</w:t>
            </w:r>
          </w:p>
        </w:tc>
        <w:tc>
          <w:tcPr>
            <w:tcW w:w="2727" w:type="dxa"/>
            <w:tcBorders>
              <w:tl2br w:val="nil"/>
              <w:tr2bl w:val="nil"/>
            </w:tcBorders>
            <w:noWrap w:val="0"/>
            <w:vAlign w:val="center"/>
          </w:tcPr>
          <w:p w14:paraId="6613C26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提高领导干部生态保护意识</w:t>
            </w:r>
          </w:p>
        </w:tc>
        <w:tc>
          <w:tcPr>
            <w:tcW w:w="4228" w:type="dxa"/>
            <w:gridSpan w:val="2"/>
            <w:tcBorders>
              <w:tl2br w:val="nil"/>
              <w:tr2bl w:val="nil"/>
            </w:tcBorders>
            <w:noWrap w:val="0"/>
            <w:vAlign w:val="center"/>
          </w:tcPr>
          <w:p w14:paraId="69189532">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1713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61639020">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4FDD5BAF">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0ACC32E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727" w:type="dxa"/>
            <w:tcBorders>
              <w:tl2br w:val="nil"/>
              <w:tr2bl w:val="nil"/>
            </w:tcBorders>
            <w:noWrap w:val="0"/>
            <w:vAlign w:val="center"/>
          </w:tcPr>
          <w:p w14:paraId="4E71C68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rPr>
            </w:pPr>
            <w:r>
              <w:rPr>
                <w:rFonts w:hint="default" w:ascii="Times New Roman" w:hAnsi="Times New Roman" w:eastAsia="宋体" w:cs="Times New Roman"/>
                <w:color w:val="000000"/>
                <w:kern w:val="0"/>
                <w:sz w:val="20"/>
                <w:szCs w:val="20"/>
              </w:rPr>
              <w:t>对经济社会长期发展的影响</w:t>
            </w:r>
          </w:p>
        </w:tc>
        <w:tc>
          <w:tcPr>
            <w:tcW w:w="4228" w:type="dxa"/>
            <w:gridSpan w:val="2"/>
            <w:tcBorders>
              <w:tl2br w:val="nil"/>
              <w:tr2bl w:val="nil"/>
            </w:tcBorders>
            <w:noWrap w:val="0"/>
            <w:vAlign w:val="center"/>
          </w:tcPr>
          <w:p w14:paraId="52B01AB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4156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9BFFF4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tcBorders>
              <w:tl2br w:val="nil"/>
              <w:tr2bl w:val="nil"/>
            </w:tcBorders>
            <w:noWrap w:val="0"/>
            <w:vAlign w:val="center"/>
          </w:tcPr>
          <w:p w14:paraId="1B0B5E7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904" w:type="dxa"/>
            <w:gridSpan w:val="2"/>
            <w:tcBorders>
              <w:tl2br w:val="nil"/>
              <w:tr2bl w:val="nil"/>
            </w:tcBorders>
            <w:noWrap w:val="0"/>
            <w:vAlign w:val="center"/>
          </w:tcPr>
          <w:p w14:paraId="2C31D72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727" w:type="dxa"/>
            <w:tcBorders>
              <w:tl2br w:val="nil"/>
              <w:tr2bl w:val="nil"/>
            </w:tcBorders>
            <w:noWrap w:val="0"/>
            <w:vAlign w:val="center"/>
          </w:tcPr>
          <w:p w14:paraId="5B6A7E5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rPr>
            </w:pPr>
            <w:r>
              <w:rPr>
                <w:rFonts w:hint="default" w:ascii="Times New Roman" w:hAnsi="Times New Roman" w:eastAsia="宋体" w:cs="Times New Roman"/>
                <w:color w:val="000000"/>
                <w:kern w:val="0"/>
                <w:sz w:val="20"/>
                <w:szCs w:val="20"/>
              </w:rPr>
              <w:t>受训学员评分</w:t>
            </w:r>
          </w:p>
        </w:tc>
        <w:tc>
          <w:tcPr>
            <w:tcW w:w="4228" w:type="dxa"/>
            <w:gridSpan w:val="2"/>
            <w:tcBorders>
              <w:tl2br w:val="nil"/>
              <w:tr2bl w:val="nil"/>
            </w:tcBorders>
            <w:noWrap w:val="0"/>
            <w:vAlign w:val="center"/>
          </w:tcPr>
          <w:p w14:paraId="3989F8B6">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90分以上</w:t>
            </w:r>
          </w:p>
        </w:tc>
      </w:tr>
    </w:tbl>
    <w:p w14:paraId="174969C3">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kern w:val="0"/>
          <w:sz w:val="32"/>
          <w:szCs w:val="32"/>
          <w:lang w:eastAsia="zh-CN"/>
        </w:rPr>
        <w:t>项目名称：人才开发</w:t>
      </w:r>
      <w:r>
        <w:rPr>
          <w:rFonts w:hint="default" w:ascii="Times New Roman" w:hAnsi="Times New Roman" w:eastAsia="仿宋_GB2312" w:cs="Times New Roman"/>
          <w:kern w:val="0"/>
          <w:sz w:val="32"/>
          <w:szCs w:val="32"/>
        </w:rPr>
        <w:t>经费项目</w:t>
      </w:r>
    </w:p>
    <w:p w14:paraId="1B84460E">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（1）项目概述。坚持党管人才原则，加快实施新时代人才强市战略，统筹各类人才队伍建设，高质量实施重点人才工程，着力集聚各行业领域优秀人才，为推动更高质量转型发展提供坚实的人才支撑。</w:t>
      </w:r>
    </w:p>
    <w:p w14:paraId="3F005BF0">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（2）立项依据。《中国共产党组织工作条例》</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《关于深化人才发展体制机制改革的实施意见》</w:t>
      </w:r>
    </w:p>
    <w:p w14:paraId="60FA9282">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（3）实施主体。中共淮北市委组织部</w:t>
      </w:r>
    </w:p>
    <w:p w14:paraId="3DF90621">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（4）起止时间。2023年1月-2023年12月</w:t>
      </w:r>
    </w:p>
    <w:p w14:paraId="67E06102">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eastAsia="zh-CN"/>
        </w:rPr>
        <w:t>统筹全市人才工作，开展重点引才活动，发放人才政策补贴，实施重点人才项目等。</w:t>
      </w:r>
    </w:p>
    <w:p w14:paraId="23A670F4">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（6）年度预算安排。“555”产业创新团队建设费用，180万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市引进高层次创新创业人才补贴，150万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事业单位引进急需紧缺人才补贴，150万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高层次人才储备金兑现，80万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人才招引系列活动，50万</w:t>
      </w:r>
      <w:r>
        <w:rPr>
          <w:rFonts w:hint="default" w:ascii="Times New Roman" w:hAnsi="Times New Roman" w:eastAsia="仿宋_GB2312" w:cs="Times New Roman"/>
          <w:kern w:val="0"/>
          <w:sz w:val="32"/>
          <w:szCs w:val="32"/>
          <w:lang w:eastAsia="zh-CN"/>
        </w:rPr>
        <w:t>。</w:t>
      </w:r>
    </w:p>
    <w:p w14:paraId="39BC8FAA">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622"/>
        <w:gridCol w:w="2727"/>
        <w:gridCol w:w="1848"/>
        <w:gridCol w:w="2380"/>
      </w:tblGrid>
      <w:tr w14:paraId="46DC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0502B4F">
            <w:pPr>
              <w:keepNext w:val="0"/>
              <w:keepLines w:val="0"/>
              <w:pageBreakBefore w:val="0"/>
              <w:widowControl/>
              <w:kinsoku/>
              <w:wordWrap/>
              <w:overflowPunct/>
              <w:topLinePunct w:val="0"/>
              <w:autoSpaceDE/>
              <w:autoSpaceDN/>
              <w:bidi w:val="0"/>
              <w:spacing w:beforeAutospacing="0" w:afterAutospacing="0" w:line="560" w:lineRule="exact"/>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185E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EAAECC8">
            <w:pPr>
              <w:keepNext w:val="0"/>
              <w:keepLines w:val="0"/>
              <w:pageBreakBefore w:val="0"/>
              <w:widowControl/>
              <w:kinsoku/>
              <w:wordWrap/>
              <w:overflowPunct/>
              <w:topLinePunct w:val="0"/>
              <w:autoSpaceDE/>
              <w:autoSpaceDN/>
              <w:bidi w:val="0"/>
              <w:spacing w:beforeAutospacing="0" w:afterAutospacing="0" w:line="56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（2023年度）                                </w:t>
            </w:r>
          </w:p>
        </w:tc>
      </w:tr>
      <w:tr w14:paraId="6FC3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4AF4596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noWrap w:val="0"/>
            <w:vAlign w:val="center"/>
          </w:tcPr>
          <w:p w14:paraId="757BFA5C">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人才开发经费</w:t>
            </w:r>
          </w:p>
        </w:tc>
      </w:tr>
      <w:tr w14:paraId="6FCE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70BB86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noWrap w:val="0"/>
            <w:vAlign w:val="center"/>
          </w:tcPr>
          <w:p w14:paraId="0E6B2D1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rPr>
              <w:t>中共淮北市委组织部</w:t>
            </w:r>
            <w:r>
              <w:rPr>
                <w:rFonts w:hint="default" w:ascii="Times New Roman" w:hAnsi="Times New Roman" w:cs="Times New Roman"/>
                <w:sz w:val="20"/>
                <w:lang w:val="en-US" w:eastAsia="zh-CN"/>
              </w:rPr>
              <w:t>031</w:t>
            </w:r>
          </w:p>
        </w:tc>
        <w:tc>
          <w:tcPr>
            <w:tcW w:w="1848" w:type="dxa"/>
            <w:tcBorders>
              <w:tl2br w:val="nil"/>
              <w:tr2bl w:val="nil"/>
            </w:tcBorders>
            <w:noWrap w:val="0"/>
            <w:vAlign w:val="center"/>
          </w:tcPr>
          <w:p w14:paraId="0E79E1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noWrap w:val="0"/>
            <w:vAlign w:val="center"/>
          </w:tcPr>
          <w:p w14:paraId="766CCBC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rPr>
            </w:pPr>
            <w:r>
              <w:rPr>
                <w:rFonts w:hint="default" w:ascii="Times New Roman" w:hAnsi="Times New Roman" w:cs="Times New Roman"/>
                <w:sz w:val="20"/>
              </w:rPr>
              <w:t>中共淮北市委组织部</w:t>
            </w:r>
          </w:p>
        </w:tc>
      </w:tr>
      <w:tr w14:paraId="6BE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93A559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noWrap w:val="0"/>
            <w:vAlign w:val="center"/>
          </w:tcPr>
          <w:p w14:paraId="2EA19D8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20"/>
              </w:rPr>
            </w:pPr>
            <w:r>
              <w:rPr>
                <w:rFonts w:hint="default" w:ascii="Times New Roman" w:hAnsi="Times New Roman" w:cs="Times New Roman"/>
                <w:sz w:val="20"/>
                <w:lang w:eastAsia="zh-CN"/>
              </w:rPr>
              <w:t>本级</w:t>
            </w:r>
            <w:r>
              <w:rPr>
                <w:rFonts w:hint="default" w:ascii="Times New Roman" w:hAnsi="Times New Roman" w:cs="Times New Roman"/>
                <w:sz w:val="20"/>
              </w:rPr>
              <w:t>财政拨款</w:t>
            </w:r>
          </w:p>
        </w:tc>
        <w:tc>
          <w:tcPr>
            <w:tcW w:w="1848" w:type="dxa"/>
            <w:tcBorders>
              <w:tl2br w:val="nil"/>
              <w:tr2bl w:val="nil"/>
            </w:tcBorders>
            <w:noWrap w:val="0"/>
            <w:vAlign w:val="center"/>
          </w:tcPr>
          <w:p w14:paraId="4A0083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noWrap w:val="0"/>
            <w:vAlign w:val="center"/>
          </w:tcPr>
          <w:p w14:paraId="5781C01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rPr>
            </w:pPr>
            <w:r>
              <w:rPr>
                <w:rFonts w:hint="default" w:ascii="Times New Roman" w:hAnsi="Times New Roman" w:cs="Times New Roman"/>
              </w:rPr>
              <w:t>1年</w:t>
            </w:r>
          </w:p>
        </w:tc>
      </w:tr>
      <w:tr w14:paraId="33DC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561E898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noWrap w:val="0"/>
            <w:vAlign w:val="center"/>
          </w:tcPr>
          <w:p w14:paraId="26DB742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noWrap w:val="0"/>
            <w:vAlign w:val="center"/>
          </w:tcPr>
          <w:p w14:paraId="2EC8497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val="en-US" w:eastAsia="zh-CN"/>
              </w:rPr>
            </w:pPr>
            <w:r>
              <w:rPr>
                <w:rFonts w:hint="default" w:ascii="Times New Roman" w:hAnsi="Times New Roman" w:cs="Times New Roman"/>
                <w:sz w:val="20"/>
                <w:lang w:val="en-US" w:eastAsia="zh-CN"/>
              </w:rPr>
              <w:t>500</w:t>
            </w:r>
          </w:p>
        </w:tc>
      </w:tr>
      <w:tr w14:paraId="28F5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FF182FB">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06794C2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noWrap w:val="0"/>
            <w:vAlign w:val="center"/>
          </w:tcPr>
          <w:p w14:paraId="011BFE69">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val="en-US" w:eastAsia="zh-CN"/>
              </w:rPr>
            </w:pPr>
            <w:r>
              <w:rPr>
                <w:rFonts w:hint="default" w:ascii="Times New Roman" w:hAnsi="Times New Roman" w:cs="Times New Roman"/>
                <w:sz w:val="20"/>
                <w:lang w:val="en-US" w:eastAsia="zh-CN"/>
              </w:rPr>
              <w:t>500</w:t>
            </w:r>
          </w:p>
        </w:tc>
      </w:tr>
      <w:tr w14:paraId="56C6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F8A3B3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53E7829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noWrap w:val="0"/>
            <w:vAlign w:val="center"/>
          </w:tcPr>
          <w:p w14:paraId="7E0A03B8">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r>
      <w:tr w14:paraId="16ED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82981AC">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0D02625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noWrap w:val="0"/>
            <w:vAlign w:val="center"/>
          </w:tcPr>
          <w:p w14:paraId="143FB93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r>
      <w:tr w14:paraId="772A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334643D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noWrap w:val="0"/>
            <w:vAlign w:val="center"/>
          </w:tcPr>
          <w:p w14:paraId="56630999">
            <w:pPr>
              <w:keepNext w:val="0"/>
              <w:keepLines w:val="0"/>
              <w:pageBreakBefore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0"/>
              </w:rPr>
            </w:pPr>
            <w:r>
              <w:rPr>
                <w:rFonts w:hint="default" w:ascii="Times New Roman" w:hAnsi="Times New Roman" w:cs="Times New Roman"/>
                <w:sz w:val="20"/>
              </w:rPr>
              <w:t>深入学习贯彻习近平新时代中国特色社会主义思想、党的二十大精神，全面落实习近平总书记对安徽作出的系列重要讲话指示精神，推进干部教育培训工作科学化、制度化、规范化，着力培养造就高素质干部队伍。</w:t>
            </w:r>
          </w:p>
        </w:tc>
      </w:tr>
      <w:tr w14:paraId="799F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5B21CE8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noWrap w:val="0"/>
            <w:vAlign w:val="center"/>
          </w:tcPr>
          <w:p w14:paraId="505EF98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904" w:type="dxa"/>
            <w:gridSpan w:val="2"/>
            <w:tcBorders>
              <w:tl2br w:val="nil"/>
              <w:tr2bl w:val="nil"/>
            </w:tcBorders>
            <w:noWrap w:val="0"/>
            <w:vAlign w:val="center"/>
          </w:tcPr>
          <w:p w14:paraId="7D401AF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727" w:type="dxa"/>
            <w:tcBorders>
              <w:tl2br w:val="nil"/>
              <w:tr2bl w:val="nil"/>
            </w:tcBorders>
            <w:noWrap w:val="0"/>
            <w:vAlign w:val="center"/>
          </w:tcPr>
          <w:p w14:paraId="3840F9D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noWrap w:val="0"/>
            <w:vAlign w:val="center"/>
          </w:tcPr>
          <w:p w14:paraId="71CF178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3FA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54C6A86">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restart"/>
            <w:tcBorders>
              <w:tl2br w:val="nil"/>
              <w:tr2bl w:val="nil"/>
            </w:tcBorders>
            <w:noWrap w:val="0"/>
            <w:vAlign w:val="center"/>
          </w:tcPr>
          <w:p w14:paraId="71A1877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904" w:type="dxa"/>
            <w:gridSpan w:val="2"/>
            <w:tcBorders>
              <w:tl2br w:val="nil"/>
              <w:tr2bl w:val="nil"/>
            </w:tcBorders>
            <w:noWrap w:val="0"/>
            <w:vAlign w:val="center"/>
          </w:tcPr>
          <w:p w14:paraId="77B2D19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727" w:type="dxa"/>
            <w:tcBorders>
              <w:tl2br w:val="nil"/>
              <w:tr2bl w:val="nil"/>
            </w:tcBorders>
            <w:noWrap w:val="0"/>
            <w:vAlign w:val="center"/>
          </w:tcPr>
          <w:p w14:paraId="2262ECE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人才引进数量</w:t>
            </w:r>
          </w:p>
        </w:tc>
        <w:tc>
          <w:tcPr>
            <w:tcW w:w="4228" w:type="dxa"/>
            <w:gridSpan w:val="2"/>
            <w:tcBorders>
              <w:tl2br w:val="nil"/>
              <w:tr2bl w:val="nil"/>
            </w:tcBorders>
            <w:noWrap w:val="0"/>
            <w:vAlign w:val="center"/>
          </w:tcPr>
          <w:p w14:paraId="39B90E45">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符合上级文件要求</w:t>
            </w:r>
          </w:p>
        </w:tc>
      </w:tr>
      <w:tr w14:paraId="7D05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32F5AF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133D980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5695D6C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727" w:type="dxa"/>
            <w:tcBorders>
              <w:tl2br w:val="nil"/>
              <w:tr2bl w:val="nil"/>
            </w:tcBorders>
            <w:noWrap w:val="0"/>
            <w:vAlign w:val="center"/>
          </w:tcPr>
          <w:p w14:paraId="4728E12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平台载体建设</w:t>
            </w:r>
          </w:p>
        </w:tc>
        <w:tc>
          <w:tcPr>
            <w:tcW w:w="4228" w:type="dxa"/>
            <w:gridSpan w:val="2"/>
            <w:tcBorders>
              <w:tl2br w:val="nil"/>
              <w:tr2bl w:val="nil"/>
            </w:tcBorders>
            <w:noWrap w:val="0"/>
            <w:vAlign w:val="center"/>
          </w:tcPr>
          <w:p w14:paraId="7D0A8F3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符合上级文件要求</w:t>
            </w:r>
          </w:p>
        </w:tc>
      </w:tr>
      <w:tr w14:paraId="202E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5449C27">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3D2952AD">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3CDB44F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727" w:type="dxa"/>
            <w:tcBorders>
              <w:tl2br w:val="nil"/>
              <w:tr2bl w:val="nil"/>
            </w:tcBorders>
            <w:noWrap w:val="0"/>
            <w:vAlign w:val="center"/>
          </w:tcPr>
          <w:p w14:paraId="00B848E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各项任务完成时间</w:t>
            </w:r>
          </w:p>
        </w:tc>
        <w:tc>
          <w:tcPr>
            <w:tcW w:w="4228" w:type="dxa"/>
            <w:gridSpan w:val="2"/>
            <w:tcBorders>
              <w:tl2br w:val="nil"/>
              <w:tr2bl w:val="nil"/>
            </w:tcBorders>
            <w:noWrap w:val="0"/>
            <w:vAlign w:val="center"/>
          </w:tcPr>
          <w:p w14:paraId="0382017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上级部署或计划完成时间</w:t>
            </w:r>
          </w:p>
        </w:tc>
      </w:tr>
      <w:tr w14:paraId="0112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804A01F">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543CB7B8">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602F621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727" w:type="dxa"/>
            <w:tcBorders>
              <w:tl2br w:val="nil"/>
              <w:tr2bl w:val="nil"/>
            </w:tcBorders>
            <w:noWrap w:val="0"/>
            <w:vAlign w:val="center"/>
          </w:tcPr>
          <w:p w14:paraId="385C327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人才引育成本</w:t>
            </w:r>
          </w:p>
        </w:tc>
        <w:tc>
          <w:tcPr>
            <w:tcW w:w="4228" w:type="dxa"/>
            <w:gridSpan w:val="2"/>
            <w:tcBorders>
              <w:tl2br w:val="nil"/>
              <w:tr2bl w:val="nil"/>
            </w:tcBorders>
            <w:noWrap w:val="0"/>
            <w:vAlign w:val="center"/>
          </w:tcPr>
          <w:p w14:paraId="088D542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不超过年度预算</w:t>
            </w:r>
          </w:p>
        </w:tc>
      </w:tr>
      <w:tr w14:paraId="6AF7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55F9FD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restart"/>
            <w:tcBorders>
              <w:tl2br w:val="nil"/>
              <w:tr2bl w:val="nil"/>
            </w:tcBorders>
            <w:noWrap w:val="0"/>
            <w:vAlign w:val="center"/>
          </w:tcPr>
          <w:p w14:paraId="005358E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904" w:type="dxa"/>
            <w:gridSpan w:val="2"/>
            <w:tcBorders>
              <w:tl2br w:val="nil"/>
              <w:tr2bl w:val="nil"/>
            </w:tcBorders>
            <w:noWrap w:val="0"/>
            <w:vAlign w:val="center"/>
          </w:tcPr>
          <w:p w14:paraId="508A26A5">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727" w:type="dxa"/>
            <w:tcBorders>
              <w:tl2br w:val="nil"/>
              <w:tr2bl w:val="nil"/>
            </w:tcBorders>
            <w:noWrap w:val="0"/>
            <w:vAlign w:val="center"/>
          </w:tcPr>
          <w:p w14:paraId="34EDF99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cs="Times New Roman"/>
                <w:color w:val="000000"/>
                <w:kern w:val="0"/>
                <w:sz w:val="20"/>
                <w:szCs w:val="20"/>
                <w:lang w:eastAsia="zh-CN"/>
              </w:rPr>
              <w:t>推动产业发展</w:t>
            </w:r>
          </w:p>
        </w:tc>
        <w:tc>
          <w:tcPr>
            <w:tcW w:w="4228" w:type="dxa"/>
            <w:gridSpan w:val="2"/>
            <w:tcBorders>
              <w:tl2br w:val="nil"/>
              <w:tr2bl w:val="nil"/>
            </w:tcBorders>
            <w:noWrap w:val="0"/>
            <w:vAlign w:val="center"/>
          </w:tcPr>
          <w:p w14:paraId="02F13E2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7162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D8D6C88">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3D2ABAB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2ED7C67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727" w:type="dxa"/>
            <w:tcBorders>
              <w:tl2br w:val="nil"/>
              <w:tr2bl w:val="nil"/>
            </w:tcBorders>
            <w:noWrap w:val="0"/>
            <w:vAlign w:val="center"/>
          </w:tcPr>
          <w:p w14:paraId="400C329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cs="Times New Roman"/>
                <w:sz w:val="20"/>
                <w:lang w:eastAsia="zh-CN"/>
              </w:rPr>
              <w:t>推动产业发展</w:t>
            </w:r>
          </w:p>
        </w:tc>
        <w:tc>
          <w:tcPr>
            <w:tcW w:w="4228" w:type="dxa"/>
            <w:gridSpan w:val="2"/>
            <w:tcBorders>
              <w:tl2br w:val="nil"/>
              <w:tr2bl w:val="nil"/>
            </w:tcBorders>
            <w:noWrap w:val="0"/>
            <w:vAlign w:val="center"/>
          </w:tcPr>
          <w:p w14:paraId="412A5DBF">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1078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6C2900E2">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489A2C0C">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7BB67DB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727" w:type="dxa"/>
            <w:tcBorders>
              <w:tl2br w:val="nil"/>
              <w:tr2bl w:val="nil"/>
            </w:tcBorders>
            <w:noWrap w:val="0"/>
            <w:vAlign w:val="center"/>
          </w:tcPr>
          <w:p w14:paraId="094C841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rPr>
            </w:pPr>
            <w:r>
              <w:rPr>
                <w:rFonts w:hint="default" w:ascii="Times New Roman" w:hAnsi="Times New Roman" w:eastAsia="宋体" w:cs="Times New Roman"/>
                <w:color w:val="000000"/>
                <w:kern w:val="0"/>
                <w:sz w:val="20"/>
                <w:szCs w:val="20"/>
              </w:rPr>
              <w:t>对经济社会长期发展的影响</w:t>
            </w:r>
          </w:p>
        </w:tc>
        <w:tc>
          <w:tcPr>
            <w:tcW w:w="4228" w:type="dxa"/>
            <w:gridSpan w:val="2"/>
            <w:tcBorders>
              <w:tl2br w:val="nil"/>
              <w:tr2bl w:val="nil"/>
            </w:tcBorders>
            <w:noWrap w:val="0"/>
            <w:vAlign w:val="center"/>
          </w:tcPr>
          <w:p w14:paraId="0022099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eastAsia="zh-CN"/>
              </w:rPr>
            </w:pPr>
            <w:r>
              <w:rPr>
                <w:rFonts w:hint="default" w:ascii="Times New Roman" w:hAnsi="Times New Roman" w:cs="Times New Roman"/>
                <w:sz w:val="20"/>
                <w:lang w:eastAsia="zh-CN"/>
              </w:rPr>
              <w:t>有积极影响</w:t>
            </w:r>
          </w:p>
        </w:tc>
      </w:tr>
      <w:tr w14:paraId="51BB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5CCBD33">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tcBorders>
              <w:tl2br w:val="nil"/>
              <w:tr2bl w:val="nil"/>
            </w:tcBorders>
            <w:noWrap w:val="0"/>
            <w:vAlign w:val="center"/>
          </w:tcPr>
          <w:p w14:paraId="165DB57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904" w:type="dxa"/>
            <w:gridSpan w:val="2"/>
            <w:tcBorders>
              <w:tl2br w:val="nil"/>
              <w:tr2bl w:val="nil"/>
            </w:tcBorders>
            <w:noWrap w:val="0"/>
            <w:vAlign w:val="center"/>
          </w:tcPr>
          <w:p w14:paraId="7B76DC5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727" w:type="dxa"/>
            <w:tcBorders>
              <w:tl2br w:val="nil"/>
              <w:tr2bl w:val="nil"/>
            </w:tcBorders>
            <w:noWrap w:val="0"/>
            <w:vAlign w:val="center"/>
          </w:tcPr>
          <w:p w14:paraId="38921D1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cs="Times New Roman"/>
                <w:color w:val="000000"/>
                <w:kern w:val="0"/>
                <w:sz w:val="20"/>
                <w:szCs w:val="20"/>
                <w:lang w:eastAsia="zh-CN"/>
              </w:rPr>
              <w:t>人才及用人单位满意度</w:t>
            </w:r>
          </w:p>
        </w:tc>
        <w:tc>
          <w:tcPr>
            <w:tcW w:w="4228" w:type="dxa"/>
            <w:gridSpan w:val="2"/>
            <w:tcBorders>
              <w:tl2br w:val="nil"/>
              <w:tr2bl w:val="nil"/>
            </w:tcBorders>
            <w:noWrap w:val="0"/>
            <w:vAlign w:val="center"/>
          </w:tcPr>
          <w:p w14:paraId="4F057C99">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90</w:t>
            </w:r>
            <w:r>
              <w:rPr>
                <w:rFonts w:hint="default" w:ascii="Times New Roman" w:hAnsi="Times New Roman" w:cs="Times New Roman"/>
                <w:sz w:val="20"/>
                <w:lang w:val="en-US" w:eastAsia="zh-CN"/>
              </w:rPr>
              <w:t>%</w:t>
            </w:r>
            <w:r>
              <w:rPr>
                <w:rFonts w:hint="default" w:ascii="Times New Roman" w:hAnsi="Times New Roman" w:cs="Times New Roman"/>
                <w:sz w:val="20"/>
              </w:rPr>
              <w:t>以上</w:t>
            </w:r>
          </w:p>
        </w:tc>
      </w:tr>
    </w:tbl>
    <w:p w14:paraId="4FF6B9CA">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highlight w:val="none"/>
          <w:lang w:val="en-US" w:eastAsia="zh-CN"/>
        </w:rPr>
      </w:pPr>
      <w:bookmarkStart w:id="0" w:name="_GoBack"/>
      <w:r>
        <w:rPr>
          <w:rFonts w:hint="eastAsia"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kern w:val="0"/>
          <w:sz w:val="32"/>
          <w:szCs w:val="32"/>
          <w:highlight w:val="none"/>
          <w:lang w:eastAsia="zh-CN"/>
        </w:rPr>
        <w:t>项目名称：</w:t>
      </w:r>
      <w:r>
        <w:rPr>
          <w:rFonts w:hint="eastAsia" w:ascii="Times New Roman" w:hAnsi="Times New Roman" w:eastAsia="仿宋_GB2312" w:cs="Times New Roman"/>
          <w:kern w:val="0"/>
          <w:sz w:val="32"/>
          <w:szCs w:val="32"/>
          <w:highlight w:val="none"/>
          <w:lang w:val="en-US" w:eastAsia="zh-CN"/>
        </w:rPr>
        <w:t>干部人事档案数字化建设项目</w:t>
      </w:r>
    </w:p>
    <w:bookmarkEnd w:id="0"/>
    <w:p w14:paraId="56B40933">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（1）项目概述。为</w:t>
      </w:r>
      <w:r>
        <w:rPr>
          <w:rFonts w:hint="default" w:ascii="Times New Roman" w:hAnsi="Times New Roman" w:eastAsia="仿宋_GB2312" w:cs="Times New Roman"/>
          <w:kern w:val="0"/>
          <w:sz w:val="32"/>
          <w:szCs w:val="32"/>
          <w:lang w:val="en-US" w:eastAsia="zh-CN"/>
        </w:rPr>
        <w:t>充分利用信息化技术提升干部人事档案工作效能，巩固专项审核工作成果，用好档案资源</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对</w:t>
      </w:r>
      <w:r>
        <w:rPr>
          <w:rFonts w:hint="default" w:ascii="Times New Roman" w:hAnsi="Times New Roman" w:eastAsia="仿宋_GB2312" w:cs="Times New Roman"/>
          <w:kern w:val="0"/>
          <w:sz w:val="32"/>
          <w:szCs w:val="32"/>
          <w:lang w:val="en-US" w:eastAsia="zh-CN"/>
        </w:rPr>
        <w:t>650卷档案进行数字化</w:t>
      </w:r>
      <w:r>
        <w:rPr>
          <w:rFonts w:hint="default" w:ascii="Times New Roman" w:hAnsi="Times New Roman" w:eastAsia="仿宋_GB2312" w:cs="Times New Roman"/>
          <w:kern w:val="0"/>
          <w:sz w:val="32"/>
          <w:szCs w:val="32"/>
        </w:rPr>
        <w:t>。</w:t>
      </w:r>
    </w:p>
    <w:p w14:paraId="03833EFD">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val="en-US" w:eastAsia="zh-CN"/>
        </w:rPr>
        <w:t>《关于进一步做好干部人事档案信息化工作的通知》（组厅字〔2020〕13号、皖组办字〔2020〕48号</w:t>
      </w:r>
    </w:p>
    <w:p w14:paraId="5408AD8E">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（3）实施主体。中共淮北市委组织部</w:t>
      </w:r>
    </w:p>
    <w:p w14:paraId="25EEE2DD">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（4）起止时间。2023年1月-2023年12月</w:t>
      </w:r>
    </w:p>
    <w:p w14:paraId="3CF0221C">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eastAsia="zh-CN"/>
        </w:rPr>
        <w:t>对</w:t>
      </w:r>
      <w:r>
        <w:rPr>
          <w:rFonts w:hint="default" w:ascii="Times New Roman" w:hAnsi="Times New Roman" w:eastAsia="仿宋_GB2312" w:cs="Times New Roman"/>
          <w:kern w:val="0"/>
          <w:sz w:val="32"/>
          <w:szCs w:val="32"/>
          <w:lang w:val="en-US" w:eastAsia="zh-CN"/>
        </w:rPr>
        <w:t>650卷档案进行数字化（含约200卷新进人员档案）；对一年来新增的约3万份档案材料进行整理加工及数字化；在完成在职人员档案数字化基础上，</w:t>
      </w:r>
      <w:r>
        <w:rPr>
          <w:rFonts w:hint="default" w:ascii="Times New Roman" w:hAnsi="Times New Roman" w:eastAsia="仿宋_GB2312" w:cs="Times New Roman"/>
          <w:kern w:val="0"/>
          <w:sz w:val="32"/>
          <w:szCs w:val="32"/>
          <w:lang w:val="en" w:eastAsia="zh-CN"/>
        </w:rPr>
        <w:t>对</w:t>
      </w:r>
      <w:r>
        <w:rPr>
          <w:rFonts w:hint="default" w:ascii="Times New Roman" w:hAnsi="Times New Roman" w:eastAsia="仿宋_GB2312" w:cs="Times New Roman"/>
          <w:kern w:val="0"/>
          <w:sz w:val="32"/>
          <w:szCs w:val="32"/>
          <w:lang w:val="en-US" w:eastAsia="zh-CN"/>
        </w:rPr>
        <w:t>800卷数字档案进行高清处理（达到国家标准）。</w:t>
      </w:r>
    </w:p>
    <w:p w14:paraId="353D8053">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干部人事档案工作</w:t>
      </w:r>
      <w:r>
        <w:rPr>
          <w:rFonts w:hint="eastAsia" w:ascii="Times New Roman" w:hAnsi="Times New Roman" w:eastAsia="仿宋_GB2312" w:cs="Times New Roman"/>
          <w:kern w:val="0"/>
          <w:sz w:val="32"/>
          <w:szCs w:val="32"/>
          <w:lang w:val="en-US" w:eastAsia="zh-CN"/>
        </w:rPr>
        <w:t>，30万</w:t>
      </w:r>
      <w:r>
        <w:rPr>
          <w:rFonts w:hint="default" w:ascii="Times New Roman" w:hAnsi="Times New Roman" w:eastAsia="仿宋_GB2312" w:cs="Times New Roman"/>
          <w:kern w:val="0"/>
          <w:sz w:val="32"/>
          <w:szCs w:val="32"/>
          <w:lang w:eastAsia="zh-CN"/>
        </w:rPr>
        <w:t>。</w:t>
      </w:r>
    </w:p>
    <w:p w14:paraId="5F4E561E">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622"/>
        <w:gridCol w:w="2727"/>
        <w:gridCol w:w="1848"/>
        <w:gridCol w:w="2380"/>
      </w:tblGrid>
      <w:tr w14:paraId="518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5465CD94">
            <w:pPr>
              <w:keepNext w:val="0"/>
              <w:keepLines w:val="0"/>
              <w:pageBreakBefore w:val="0"/>
              <w:widowControl/>
              <w:kinsoku/>
              <w:wordWrap/>
              <w:overflowPunct/>
              <w:topLinePunct w:val="0"/>
              <w:autoSpaceDE/>
              <w:autoSpaceDN/>
              <w:bidi w:val="0"/>
              <w:spacing w:beforeAutospacing="0" w:afterAutospacing="0" w:line="560" w:lineRule="exact"/>
              <w:jc w:val="center"/>
              <w:textAlignment w:val="center"/>
              <w:rPr>
                <w:rFonts w:hint="default" w:ascii="Times New Roman" w:hAnsi="Times New Roman" w:cs="Times New Roman"/>
                <w:b/>
                <w:bCs/>
                <w:szCs w:val="32"/>
              </w:rPr>
            </w:pPr>
            <w:r>
              <w:rPr>
                <w:rFonts w:hint="default" w:ascii="Times New Roman" w:hAnsi="Times New Roman" w:eastAsia="宋体" w:cs="Times New Roman"/>
                <w:b/>
                <w:color w:val="000000"/>
                <w:kern w:val="0"/>
                <w:sz w:val="28"/>
                <w:szCs w:val="28"/>
              </w:rPr>
              <w:t>项目支出绩效目标表</w:t>
            </w:r>
          </w:p>
        </w:tc>
      </w:tr>
      <w:tr w14:paraId="4461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D38722C">
            <w:pPr>
              <w:keepNext w:val="0"/>
              <w:keepLines w:val="0"/>
              <w:pageBreakBefore w:val="0"/>
              <w:widowControl/>
              <w:kinsoku/>
              <w:wordWrap/>
              <w:overflowPunct/>
              <w:topLinePunct w:val="0"/>
              <w:autoSpaceDE/>
              <w:autoSpaceDN/>
              <w:bidi w:val="0"/>
              <w:spacing w:beforeAutospacing="0" w:afterAutospacing="0" w:line="560" w:lineRule="exact"/>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（2023年度）                                </w:t>
            </w:r>
          </w:p>
        </w:tc>
      </w:tr>
      <w:tr w14:paraId="19E2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783B73A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项目名称</w:t>
            </w:r>
          </w:p>
        </w:tc>
        <w:tc>
          <w:tcPr>
            <w:tcW w:w="7577" w:type="dxa"/>
            <w:gridSpan w:val="4"/>
            <w:tcBorders>
              <w:tl2br w:val="nil"/>
              <w:tr2bl w:val="nil"/>
            </w:tcBorders>
            <w:noWrap w:val="0"/>
            <w:vAlign w:val="center"/>
          </w:tcPr>
          <w:p w14:paraId="50A3098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lang w:val="en-US" w:eastAsia="zh-CN"/>
              </w:rPr>
              <w:t>干部人事档案数字化建设项目</w:t>
            </w:r>
          </w:p>
        </w:tc>
      </w:tr>
      <w:tr w14:paraId="6D0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7477413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主管部门   及代码</w:t>
            </w:r>
          </w:p>
        </w:tc>
        <w:tc>
          <w:tcPr>
            <w:tcW w:w="3349" w:type="dxa"/>
            <w:gridSpan w:val="2"/>
            <w:tcBorders>
              <w:tl2br w:val="nil"/>
              <w:tr2bl w:val="nil"/>
            </w:tcBorders>
            <w:noWrap w:val="0"/>
            <w:vAlign w:val="center"/>
          </w:tcPr>
          <w:p w14:paraId="7164EF6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sz w:val="20"/>
                <w:lang w:val="en-US" w:eastAsia="zh-CN"/>
              </w:rPr>
            </w:pPr>
            <w:r>
              <w:rPr>
                <w:rFonts w:hint="default" w:ascii="Times New Roman" w:hAnsi="Times New Roman" w:cs="Times New Roman"/>
                <w:sz w:val="20"/>
              </w:rPr>
              <w:t>中共淮北市委组织部</w:t>
            </w:r>
            <w:r>
              <w:rPr>
                <w:rFonts w:hint="default" w:ascii="Times New Roman" w:hAnsi="Times New Roman" w:cs="Times New Roman"/>
                <w:sz w:val="20"/>
                <w:lang w:val="en-US" w:eastAsia="zh-CN"/>
              </w:rPr>
              <w:t>031</w:t>
            </w:r>
          </w:p>
        </w:tc>
        <w:tc>
          <w:tcPr>
            <w:tcW w:w="1848" w:type="dxa"/>
            <w:tcBorders>
              <w:tl2br w:val="nil"/>
              <w:tr2bl w:val="nil"/>
            </w:tcBorders>
            <w:noWrap w:val="0"/>
            <w:vAlign w:val="center"/>
          </w:tcPr>
          <w:p w14:paraId="0880C0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noWrap w:val="0"/>
            <w:vAlign w:val="center"/>
          </w:tcPr>
          <w:p w14:paraId="32A001F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rPr>
            </w:pPr>
            <w:r>
              <w:rPr>
                <w:rFonts w:hint="default" w:ascii="Times New Roman" w:hAnsi="Times New Roman" w:cs="Times New Roman"/>
                <w:sz w:val="20"/>
              </w:rPr>
              <w:t>中共淮北市委组织部</w:t>
            </w:r>
          </w:p>
        </w:tc>
      </w:tr>
      <w:tr w14:paraId="5DA3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57E42E4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项目来源</w:t>
            </w:r>
          </w:p>
        </w:tc>
        <w:tc>
          <w:tcPr>
            <w:tcW w:w="3349" w:type="dxa"/>
            <w:gridSpan w:val="2"/>
            <w:tcBorders>
              <w:tl2br w:val="nil"/>
              <w:tr2bl w:val="nil"/>
            </w:tcBorders>
            <w:noWrap w:val="0"/>
            <w:vAlign w:val="center"/>
          </w:tcPr>
          <w:p w14:paraId="16AD83B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20"/>
              </w:rPr>
            </w:pPr>
            <w:r>
              <w:rPr>
                <w:rFonts w:hint="default" w:ascii="Times New Roman" w:hAnsi="Times New Roman" w:cs="Times New Roman"/>
                <w:sz w:val="20"/>
                <w:lang w:eastAsia="zh-CN"/>
              </w:rPr>
              <w:t>本级</w:t>
            </w:r>
            <w:r>
              <w:rPr>
                <w:rFonts w:hint="default" w:ascii="Times New Roman" w:hAnsi="Times New Roman" w:cs="Times New Roman"/>
                <w:sz w:val="20"/>
              </w:rPr>
              <w:t>财政拨款</w:t>
            </w:r>
          </w:p>
        </w:tc>
        <w:tc>
          <w:tcPr>
            <w:tcW w:w="1848" w:type="dxa"/>
            <w:tcBorders>
              <w:tl2br w:val="nil"/>
              <w:tr2bl w:val="nil"/>
            </w:tcBorders>
            <w:noWrap w:val="0"/>
            <w:vAlign w:val="center"/>
          </w:tcPr>
          <w:p w14:paraId="1F991D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noWrap w:val="0"/>
            <w:vAlign w:val="center"/>
          </w:tcPr>
          <w:p w14:paraId="58E38C3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rPr>
            </w:pPr>
            <w:r>
              <w:rPr>
                <w:rFonts w:hint="default" w:ascii="Times New Roman" w:hAnsi="Times New Roman" w:cs="Times New Roman"/>
              </w:rPr>
              <w:t>1年</w:t>
            </w:r>
          </w:p>
        </w:tc>
      </w:tr>
      <w:tr w14:paraId="65CE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2AE97E8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项目资金</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（万元）</w:t>
            </w:r>
          </w:p>
        </w:tc>
        <w:tc>
          <w:tcPr>
            <w:tcW w:w="3349" w:type="dxa"/>
            <w:gridSpan w:val="2"/>
            <w:tcBorders>
              <w:tl2br w:val="nil"/>
              <w:tr2bl w:val="nil"/>
            </w:tcBorders>
            <w:noWrap w:val="0"/>
            <w:vAlign w:val="center"/>
          </w:tcPr>
          <w:p w14:paraId="767E11E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noWrap w:val="0"/>
            <w:vAlign w:val="center"/>
          </w:tcPr>
          <w:p w14:paraId="4ACC84D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30</w:t>
            </w:r>
          </w:p>
        </w:tc>
      </w:tr>
      <w:tr w14:paraId="69DB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094E17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514BEA7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noWrap w:val="0"/>
            <w:vAlign w:val="center"/>
          </w:tcPr>
          <w:p w14:paraId="3FBEB87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30</w:t>
            </w:r>
          </w:p>
        </w:tc>
      </w:tr>
      <w:tr w14:paraId="3037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CAA1397">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65C8A18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noWrap w:val="0"/>
            <w:vAlign w:val="center"/>
          </w:tcPr>
          <w:p w14:paraId="2445D3EF">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r>
      <w:tr w14:paraId="1D89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3B50CC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3349" w:type="dxa"/>
            <w:gridSpan w:val="2"/>
            <w:tcBorders>
              <w:tl2br w:val="nil"/>
              <w:tr2bl w:val="nil"/>
            </w:tcBorders>
            <w:noWrap w:val="0"/>
            <w:vAlign w:val="center"/>
          </w:tcPr>
          <w:p w14:paraId="1ACE67F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noWrap w:val="0"/>
            <w:vAlign w:val="center"/>
          </w:tcPr>
          <w:p w14:paraId="3781A16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r>
      <w:tr w14:paraId="7B3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5B7B60F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年度</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目标</w:t>
            </w:r>
          </w:p>
        </w:tc>
        <w:tc>
          <w:tcPr>
            <w:tcW w:w="8582" w:type="dxa"/>
            <w:gridSpan w:val="6"/>
            <w:tcBorders>
              <w:tl2br w:val="nil"/>
              <w:tr2bl w:val="nil"/>
            </w:tcBorders>
            <w:noWrap w:val="0"/>
            <w:vAlign w:val="center"/>
          </w:tcPr>
          <w:p w14:paraId="2810B422">
            <w:pPr>
              <w:keepNext w:val="0"/>
              <w:keepLines w:val="0"/>
              <w:pageBreakBefore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0"/>
              </w:rPr>
            </w:pPr>
            <w:r>
              <w:rPr>
                <w:rFonts w:hint="default" w:ascii="Times New Roman" w:hAnsi="Times New Roman" w:cs="Times New Roman"/>
                <w:sz w:val="20"/>
              </w:rPr>
              <w:t>为充分利用信息化技术提升干部人事档案工作效能，巩固专项审核工作成果，用好档案资源，对650卷档案进行数字化。</w:t>
            </w:r>
          </w:p>
        </w:tc>
      </w:tr>
      <w:tr w14:paraId="1331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24EEFA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绩</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效</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标</w:t>
            </w:r>
          </w:p>
        </w:tc>
        <w:tc>
          <w:tcPr>
            <w:tcW w:w="723" w:type="dxa"/>
            <w:tcBorders>
              <w:tl2br w:val="nil"/>
              <w:tr2bl w:val="nil"/>
            </w:tcBorders>
            <w:noWrap w:val="0"/>
            <w:vAlign w:val="center"/>
          </w:tcPr>
          <w:p w14:paraId="6215E4A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一级</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指标</w:t>
            </w:r>
          </w:p>
        </w:tc>
        <w:tc>
          <w:tcPr>
            <w:tcW w:w="904" w:type="dxa"/>
            <w:gridSpan w:val="2"/>
            <w:tcBorders>
              <w:tl2br w:val="nil"/>
              <w:tr2bl w:val="nil"/>
            </w:tcBorders>
            <w:noWrap w:val="0"/>
            <w:vAlign w:val="center"/>
          </w:tcPr>
          <w:p w14:paraId="35C2AC8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二级指标</w:t>
            </w:r>
          </w:p>
        </w:tc>
        <w:tc>
          <w:tcPr>
            <w:tcW w:w="2727" w:type="dxa"/>
            <w:tcBorders>
              <w:tl2br w:val="nil"/>
              <w:tr2bl w:val="nil"/>
            </w:tcBorders>
            <w:noWrap w:val="0"/>
            <w:vAlign w:val="center"/>
          </w:tcPr>
          <w:p w14:paraId="7C9D063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三级指标</w:t>
            </w:r>
          </w:p>
        </w:tc>
        <w:tc>
          <w:tcPr>
            <w:tcW w:w="4228" w:type="dxa"/>
            <w:gridSpan w:val="2"/>
            <w:tcBorders>
              <w:tl2br w:val="nil"/>
              <w:tr2bl w:val="nil"/>
            </w:tcBorders>
            <w:noWrap w:val="0"/>
            <w:vAlign w:val="center"/>
          </w:tcPr>
          <w:p w14:paraId="69FD431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指标值</w:t>
            </w:r>
          </w:p>
        </w:tc>
      </w:tr>
      <w:tr w14:paraId="7279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0603DE3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restart"/>
            <w:tcBorders>
              <w:tl2br w:val="nil"/>
              <w:tr2bl w:val="nil"/>
            </w:tcBorders>
            <w:noWrap w:val="0"/>
            <w:vAlign w:val="center"/>
          </w:tcPr>
          <w:p w14:paraId="0A52D59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产出指标</w:t>
            </w:r>
          </w:p>
        </w:tc>
        <w:tc>
          <w:tcPr>
            <w:tcW w:w="904" w:type="dxa"/>
            <w:gridSpan w:val="2"/>
            <w:tcBorders>
              <w:tl2br w:val="nil"/>
              <w:tr2bl w:val="nil"/>
            </w:tcBorders>
            <w:noWrap w:val="0"/>
            <w:vAlign w:val="center"/>
          </w:tcPr>
          <w:p w14:paraId="4C079FA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数量指标</w:t>
            </w:r>
          </w:p>
        </w:tc>
        <w:tc>
          <w:tcPr>
            <w:tcW w:w="2727" w:type="dxa"/>
            <w:tcBorders>
              <w:tl2br w:val="nil"/>
              <w:tr2bl w:val="nil"/>
            </w:tcBorders>
            <w:noWrap w:val="0"/>
            <w:vAlign w:val="center"/>
          </w:tcPr>
          <w:p w14:paraId="50260E9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eastAsia" w:ascii="Times New Roman" w:hAnsi="Times New Roman" w:eastAsia="宋体" w:cs="Times New Roman"/>
                <w:sz w:val="20"/>
                <w:lang w:val="en-US" w:eastAsia="zh-CN"/>
              </w:rPr>
              <w:t>进行信息化的档案</w:t>
            </w:r>
            <w:r>
              <w:rPr>
                <w:rFonts w:hint="default" w:ascii="Times New Roman" w:hAnsi="Times New Roman" w:eastAsia="宋体" w:cs="Times New Roman"/>
                <w:sz w:val="20"/>
                <w:lang w:val="en-US" w:eastAsia="zh-CN"/>
              </w:rPr>
              <w:t>数量</w:t>
            </w:r>
          </w:p>
        </w:tc>
        <w:tc>
          <w:tcPr>
            <w:tcW w:w="4228" w:type="dxa"/>
            <w:gridSpan w:val="2"/>
            <w:tcBorders>
              <w:tl2br w:val="nil"/>
              <w:tr2bl w:val="nil"/>
            </w:tcBorders>
            <w:noWrap w:val="0"/>
            <w:vAlign w:val="center"/>
          </w:tcPr>
          <w:p w14:paraId="6452D73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符合上级文件要求</w:t>
            </w:r>
          </w:p>
        </w:tc>
      </w:tr>
      <w:tr w14:paraId="70D6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B67D212">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0EF93AE9">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282256F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质量指标</w:t>
            </w:r>
          </w:p>
        </w:tc>
        <w:tc>
          <w:tcPr>
            <w:tcW w:w="2727" w:type="dxa"/>
            <w:tcBorders>
              <w:tl2br w:val="nil"/>
              <w:tr2bl w:val="nil"/>
            </w:tcBorders>
            <w:noWrap w:val="0"/>
            <w:vAlign w:val="center"/>
          </w:tcPr>
          <w:p w14:paraId="0A8F092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平台载体建设</w:t>
            </w:r>
          </w:p>
        </w:tc>
        <w:tc>
          <w:tcPr>
            <w:tcW w:w="4228" w:type="dxa"/>
            <w:gridSpan w:val="2"/>
            <w:tcBorders>
              <w:tl2br w:val="nil"/>
              <w:tr2bl w:val="nil"/>
            </w:tcBorders>
            <w:noWrap w:val="0"/>
            <w:vAlign w:val="center"/>
          </w:tcPr>
          <w:p w14:paraId="665F3A8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符合上级文件要求</w:t>
            </w:r>
          </w:p>
        </w:tc>
      </w:tr>
      <w:tr w14:paraId="529D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9C39B0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7EB375FD">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2F2389F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时效指标</w:t>
            </w:r>
          </w:p>
        </w:tc>
        <w:tc>
          <w:tcPr>
            <w:tcW w:w="2727" w:type="dxa"/>
            <w:tcBorders>
              <w:tl2br w:val="nil"/>
              <w:tr2bl w:val="nil"/>
            </w:tcBorders>
            <w:noWrap w:val="0"/>
            <w:vAlign w:val="center"/>
          </w:tcPr>
          <w:p w14:paraId="0422410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default" w:ascii="Times New Roman" w:hAnsi="Times New Roman" w:eastAsia="宋体" w:cs="Times New Roman"/>
                <w:sz w:val="20"/>
                <w:lang w:val="en-US" w:eastAsia="zh-CN"/>
              </w:rPr>
              <w:t>各项任务完成时间</w:t>
            </w:r>
          </w:p>
        </w:tc>
        <w:tc>
          <w:tcPr>
            <w:tcW w:w="4228" w:type="dxa"/>
            <w:gridSpan w:val="2"/>
            <w:tcBorders>
              <w:tl2br w:val="nil"/>
              <w:tr2bl w:val="nil"/>
            </w:tcBorders>
            <w:noWrap w:val="0"/>
            <w:vAlign w:val="center"/>
          </w:tcPr>
          <w:p w14:paraId="6DB6A98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上级部署或计划完成时间</w:t>
            </w:r>
          </w:p>
        </w:tc>
      </w:tr>
      <w:tr w14:paraId="0DBD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AD26DD4">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25F8D39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1C3531C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成本指标</w:t>
            </w:r>
          </w:p>
        </w:tc>
        <w:tc>
          <w:tcPr>
            <w:tcW w:w="2727" w:type="dxa"/>
            <w:tcBorders>
              <w:tl2br w:val="nil"/>
              <w:tr2bl w:val="nil"/>
            </w:tcBorders>
            <w:noWrap w:val="0"/>
            <w:vAlign w:val="center"/>
          </w:tcPr>
          <w:p w14:paraId="40CCE46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eastAsia" w:ascii="Times New Roman" w:hAnsi="Times New Roman" w:eastAsia="宋体" w:cs="Times New Roman"/>
                <w:sz w:val="20"/>
                <w:lang w:val="en-US" w:eastAsia="zh-CN"/>
              </w:rPr>
              <w:t>档案数字化项目建设</w:t>
            </w:r>
            <w:r>
              <w:rPr>
                <w:rFonts w:hint="default" w:ascii="Times New Roman" w:hAnsi="Times New Roman" w:eastAsia="宋体" w:cs="Times New Roman"/>
                <w:sz w:val="20"/>
                <w:lang w:val="en-US" w:eastAsia="zh-CN"/>
              </w:rPr>
              <w:t>成本</w:t>
            </w:r>
          </w:p>
        </w:tc>
        <w:tc>
          <w:tcPr>
            <w:tcW w:w="4228" w:type="dxa"/>
            <w:gridSpan w:val="2"/>
            <w:tcBorders>
              <w:tl2br w:val="nil"/>
              <w:tr2bl w:val="nil"/>
            </w:tcBorders>
            <w:noWrap w:val="0"/>
            <w:vAlign w:val="center"/>
          </w:tcPr>
          <w:p w14:paraId="7250266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不超过年度预算</w:t>
            </w:r>
          </w:p>
        </w:tc>
      </w:tr>
      <w:tr w14:paraId="1CBC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DE7D040">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restart"/>
            <w:tcBorders>
              <w:tl2br w:val="nil"/>
              <w:tr2bl w:val="nil"/>
            </w:tcBorders>
            <w:noWrap w:val="0"/>
            <w:vAlign w:val="center"/>
          </w:tcPr>
          <w:p w14:paraId="7CDF2A8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效益指标</w:t>
            </w:r>
          </w:p>
        </w:tc>
        <w:tc>
          <w:tcPr>
            <w:tcW w:w="904" w:type="dxa"/>
            <w:gridSpan w:val="2"/>
            <w:tcBorders>
              <w:tl2br w:val="nil"/>
              <w:tr2bl w:val="nil"/>
            </w:tcBorders>
            <w:noWrap w:val="0"/>
            <w:vAlign w:val="center"/>
          </w:tcPr>
          <w:p w14:paraId="5728C96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经济效益指标</w:t>
            </w:r>
          </w:p>
        </w:tc>
        <w:tc>
          <w:tcPr>
            <w:tcW w:w="2727" w:type="dxa"/>
            <w:tcBorders>
              <w:tl2br w:val="nil"/>
              <w:tr2bl w:val="nil"/>
            </w:tcBorders>
            <w:noWrap w:val="0"/>
            <w:vAlign w:val="center"/>
          </w:tcPr>
          <w:p w14:paraId="768E03D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推动干部档案事业发展</w:t>
            </w:r>
          </w:p>
        </w:tc>
        <w:tc>
          <w:tcPr>
            <w:tcW w:w="4228" w:type="dxa"/>
            <w:gridSpan w:val="2"/>
            <w:tcBorders>
              <w:tl2br w:val="nil"/>
              <w:tr2bl w:val="nil"/>
            </w:tcBorders>
            <w:noWrap w:val="0"/>
            <w:vAlign w:val="center"/>
          </w:tcPr>
          <w:p w14:paraId="3889013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7B66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5E3D29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168BD82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3AE6F23C">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sz w:val="20"/>
              </w:rPr>
            </w:pPr>
            <w:r>
              <w:rPr>
                <w:rFonts w:hint="default" w:ascii="Times New Roman" w:hAnsi="Times New Roman" w:eastAsia="宋体" w:cs="Times New Roman"/>
                <w:color w:val="000000"/>
                <w:kern w:val="0"/>
                <w:sz w:val="20"/>
                <w:szCs w:val="20"/>
              </w:rPr>
              <w:t>社会效益指标</w:t>
            </w:r>
          </w:p>
        </w:tc>
        <w:tc>
          <w:tcPr>
            <w:tcW w:w="2727" w:type="dxa"/>
            <w:tcBorders>
              <w:tl2br w:val="nil"/>
              <w:tr2bl w:val="nil"/>
            </w:tcBorders>
            <w:noWrap w:val="0"/>
            <w:vAlign w:val="center"/>
          </w:tcPr>
          <w:p w14:paraId="096DD24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eastAsia" w:ascii="Times New Roman" w:hAnsi="Times New Roman" w:eastAsia="宋体" w:cs="Times New Roman"/>
                <w:sz w:val="20"/>
                <w:lang w:val="en-US" w:eastAsia="zh-CN"/>
              </w:rPr>
              <w:t>推动干部档案事业发展</w:t>
            </w:r>
          </w:p>
        </w:tc>
        <w:tc>
          <w:tcPr>
            <w:tcW w:w="4228" w:type="dxa"/>
            <w:gridSpan w:val="2"/>
            <w:tcBorders>
              <w:tl2br w:val="nil"/>
              <w:tr2bl w:val="nil"/>
            </w:tcBorders>
            <w:noWrap w:val="0"/>
            <w:vAlign w:val="center"/>
          </w:tcPr>
          <w:p w14:paraId="5715371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较为明显</w:t>
            </w:r>
          </w:p>
        </w:tc>
      </w:tr>
      <w:tr w14:paraId="5DAD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432938F0">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vMerge w:val="continue"/>
            <w:tcBorders>
              <w:tl2br w:val="nil"/>
              <w:tr2bl w:val="nil"/>
            </w:tcBorders>
            <w:noWrap w:val="0"/>
            <w:vAlign w:val="center"/>
          </w:tcPr>
          <w:p w14:paraId="2ED06B9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904" w:type="dxa"/>
            <w:gridSpan w:val="2"/>
            <w:tcBorders>
              <w:tl2br w:val="nil"/>
              <w:tr2bl w:val="nil"/>
            </w:tcBorders>
            <w:noWrap w:val="0"/>
            <w:vAlign w:val="center"/>
          </w:tcPr>
          <w:p w14:paraId="1DF1AEE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可持续影响指标</w:t>
            </w:r>
          </w:p>
        </w:tc>
        <w:tc>
          <w:tcPr>
            <w:tcW w:w="2727" w:type="dxa"/>
            <w:tcBorders>
              <w:tl2br w:val="nil"/>
              <w:tr2bl w:val="nil"/>
            </w:tcBorders>
            <w:noWrap w:val="0"/>
            <w:vAlign w:val="center"/>
          </w:tcPr>
          <w:p w14:paraId="758A8ED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rPr>
            </w:pPr>
            <w:r>
              <w:rPr>
                <w:rFonts w:hint="default" w:ascii="Times New Roman" w:hAnsi="Times New Roman" w:eastAsia="宋体" w:cs="Times New Roman"/>
                <w:color w:val="000000"/>
                <w:kern w:val="0"/>
                <w:sz w:val="20"/>
                <w:szCs w:val="20"/>
              </w:rPr>
              <w:t>对社会长期发展的影响</w:t>
            </w:r>
          </w:p>
        </w:tc>
        <w:tc>
          <w:tcPr>
            <w:tcW w:w="4228" w:type="dxa"/>
            <w:gridSpan w:val="2"/>
            <w:tcBorders>
              <w:tl2br w:val="nil"/>
              <w:tr2bl w:val="nil"/>
            </w:tcBorders>
            <w:noWrap w:val="0"/>
            <w:vAlign w:val="center"/>
          </w:tcPr>
          <w:p w14:paraId="657822C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lang w:eastAsia="zh-CN"/>
              </w:rPr>
            </w:pPr>
            <w:r>
              <w:rPr>
                <w:rFonts w:hint="default" w:ascii="Times New Roman" w:hAnsi="Times New Roman" w:cs="Times New Roman"/>
                <w:sz w:val="20"/>
                <w:lang w:eastAsia="zh-CN"/>
              </w:rPr>
              <w:t>有积极影响</w:t>
            </w:r>
          </w:p>
        </w:tc>
      </w:tr>
      <w:tr w14:paraId="2251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6E28E33">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p>
        </w:tc>
        <w:tc>
          <w:tcPr>
            <w:tcW w:w="723" w:type="dxa"/>
            <w:tcBorders>
              <w:tl2br w:val="nil"/>
              <w:tr2bl w:val="nil"/>
            </w:tcBorders>
            <w:noWrap w:val="0"/>
            <w:vAlign w:val="center"/>
          </w:tcPr>
          <w:p w14:paraId="0EC896B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904" w:type="dxa"/>
            <w:gridSpan w:val="2"/>
            <w:tcBorders>
              <w:tl2br w:val="nil"/>
              <w:tr2bl w:val="nil"/>
            </w:tcBorders>
            <w:noWrap w:val="0"/>
            <w:vAlign w:val="center"/>
          </w:tcPr>
          <w:p w14:paraId="30B1134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满意度指标</w:t>
            </w:r>
          </w:p>
        </w:tc>
        <w:tc>
          <w:tcPr>
            <w:tcW w:w="2727" w:type="dxa"/>
            <w:tcBorders>
              <w:tl2br w:val="nil"/>
              <w:tr2bl w:val="nil"/>
            </w:tcBorders>
            <w:noWrap w:val="0"/>
            <w:vAlign w:val="center"/>
          </w:tcPr>
          <w:p w14:paraId="70A2908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宋体" w:cs="Times New Roman"/>
                <w:sz w:val="20"/>
                <w:lang w:eastAsia="zh-CN"/>
              </w:rPr>
            </w:pPr>
            <w:r>
              <w:rPr>
                <w:rFonts w:hint="eastAsia" w:ascii="Times New Roman" w:hAnsi="Times New Roman" w:cs="Times New Roman"/>
                <w:color w:val="000000"/>
                <w:kern w:val="0"/>
                <w:sz w:val="20"/>
                <w:szCs w:val="20"/>
                <w:lang w:val="en-US" w:eastAsia="zh-CN"/>
              </w:rPr>
              <w:t>市直单位及干部</w:t>
            </w:r>
            <w:r>
              <w:rPr>
                <w:rFonts w:hint="default" w:ascii="Times New Roman" w:hAnsi="Times New Roman" w:cs="Times New Roman"/>
                <w:color w:val="000000"/>
                <w:kern w:val="0"/>
                <w:sz w:val="20"/>
                <w:szCs w:val="20"/>
                <w:lang w:eastAsia="zh-CN"/>
              </w:rPr>
              <w:t>满意度</w:t>
            </w:r>
          </w:p>
        </w:tc>
        <w:tc>
          <w:tcPr>
            <w:tcW w:w="4228" w:type="dxa"/>
            <w:gridSpan w:val="2"/>
            <w:tcBorders>
              <w:tl2br w:val="nil"/>
              <w:tr2bl w:val="nil"/>
            </w:tcBorders>
            <w:noWrap w:val="0"/>
            <w:vAlign w:val="center"/>
          </w:tcPr>
          <w:p w14:paraId="5DFD767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sz w:val="20"/>
              </w:rPr>
            </w:pPr>
            <w:r>
              <w:rPr>
                <w:rFonts w:hint="default" w:ascii="Times New Roman" w:hAnsi="Times New Roman" w:cs="Times New Roman"/>
                <w:sz w:val="20"/>
              </w:rPr>
              <w:t>90</w:t>
            </w:r>
            <w:r>
              <w:rPr>
                <w:rFonts w:hint="default" w:ascii="Times New Roman" w:hAnsi="Times New Roman" w:cs="Times New Roman"/>
                <w:sz w:val="20"/>
                <w:lang w:val="en-US" w:eastAsia="zh-CN"/>
              </w:rPr>
              <w:t>%</w:t>
            </w:r>
            <w:r>
              <w:rPr>
                <w:rFonts w:hint="default" w:ascii="Times New Roman" w:hAnsi="Times New Roman" w:cs="Times New Roman"/>
                <w:sz w:val="20"/>
              </w:rPr>
              <w:t>以上</w:t>
            </w:r>
          </w:p>
        </w:tc>
      </w:tr>
    </w:tbl>
    <w:p w14:paraId="1D834C71">
      <w:pPr>
        <w:adjustRightInd w:val="0"/>
        <w:snapToGrid w:val="0"/>
        <w:spacing w:line="560" w:lineRule="exact"/>
        <w:ind w:firstLine="643" w:firstLineChars="200"/>
        <w:rPr>
          <w:rFonts w:hint="default" w:ascii="Times New Roman" w:hAnsi="Times New Roman" w:eastAsia="仿宋_GB2312" w:cs="Times New Roman"/>
          <w:b/>
          <w:sz w:val="32"/>
          <w:szCs w:val="32"/>
        </w:rPr>
      </w:pPr>
    </w:p>
    <w:p w14:paraId="6022B5CA">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（二）机关运行经费。</w:t>
      </w:r>
    </w:p>
    <w:p w14:paraId="2FAFF182">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中共淮北市委组织部2023年机关运行经费财政拨款预算142.13万元，比2022年预算减少0.8万元，下降0.56%，原因主要是</w:t>
      </w:r>
      <w:r>
        <w:rPr>
          <w:rFonts w:hint="default" w:ascii="Times New Roman" w:hAnsi="Times New Roman" w:eastAsia="宋体" w:cs="Times New Roman"/>
          <w:kern w:val="0"/>
          <w:sz w:val="32"/>
          <w:szCs w:val="32"/>
        </w:rPr>
        <w:t>压减机关运行支出</w:t>
      </w:r>
      <w:r>
        <w:rPr>
          <w:rFonts w:hint="default" w:ascii="Times New Roman" w:hAnsi="Times New Roman" w:eastAsia="仿宋_GB2312" w:cs="Times New Roman"/>
          <w:kern w:val="0"/>
          <w:sz w:val="32"/>
          <w:szCs w:val="32"/>
        </w:rPr>
        <w:t>。</w:t>
      </w:r>
    </w:p>
    <w:p w14:paraId="459BEF85">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14:paraId="0A564750">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中共淮北市委组织部2023年政府采购预算2.2万元。其中：政府采购货物预算2.2万元，政府采购工程预算0万元，政府采购服务预算0万元。</w:t>
      </w:r>
    </w:p>
    <w:p w14:paraId="3EB508C3">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14:paraId="052E6061">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截至2022年12月31日，中共淮北市委组织部共有车辆0辆。单价50万元以上的通用设备0台（套），单价100万元以上的专用设备0台（套）。</w:t>
      </w:r>
    </w:p>
    <w:p w14:paraId="520805F5">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2023年部门（单位）预算安排购置公务用车0辆，购置费0万元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安排购置单价50万元以上的通用设备0台（套），购置费0万元；安排购置单价100万元以上专用设备0台（套），购置费0万元。</w:t>
      </w:r>
    </w:p>
    <w:p w14:paraId="286EDC45">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14:paraId="486F9EA6">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2023年，中共淮北市委组织部14个项目实行了绩效目标管理，涉及一般公共预算当年财政拨款1453万元、政府性基金预算当年财政拨款0万元、财政专户管理资金当年安排0万元。</w:t>
      </w:r>
    </w:p>
    <w:p w14:paraId="6A396355">
      <w:pPr>
        <w:spacing w:line="560" w:lineRule="exact"/>
        <w:rPr>
          <w:rFonts w:hint="default" w:ascii="Times New Roman" w:hAnsi="Times New Roman" w:cs="Times New Roman"/>
        </w:rPr>
      </w:pPr>
    </w:p>
    <w:p w14:paraId="165117CB">
      <w:pPr>
        <w:pStyle w:val="2"/>
        <w:adjustRightInd w:val="0"/>
        <w:snapToGrid w:val="0"/>
        <w:spacing w:before="0" w:beforeAutospacing="0" w:after="0" w:afterAutospacing="0" w:line="560" w:lineRule="exact"/>
        <w:jc w:val="center"/>
        <w:rPr>
          <w:rFonts w:hint="default" w:ascii="Times New Roman" w:hAnsi="Times New Roman" w:eastAsia="黑体" w:cs="Times New Roman"/>
          <w:bCs/>
          <w:sz w:val="36"/>
          <w:szCs w:val="36"/>
        </w:rPr>
      </w:pPr>
    </w:p>
    <w:p w14:paraId="4F45634E">
      <w:pPr>
        <w:pStyle w:val="2"/>
        <w:adjustRightInd w:val="0"/>
        <w:snapToGrid w:val="0"/>
        <w:spacing w:before="0" w:beforeAutospacing="0" w:after="0" w:afterAutospacing="0"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第四部分 名词解释</w:t>
      </w:r>
    </w:p>
    <w:p w14:paraId="2B9A32AE">
      <w:pPr>
        <w:spacing w:line="560" w:lineRule="exact"/>
        <w:rPr>
          <w:rFonts w:hint="default" w:ascii="Times New Roman" w:hAnsi="Times New Roman" w:cs="Times New Roman"/>
        </w:rPr>
      </w:pPr>
    </w:p>
    <w:p w14:paraId="0489B57B">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14:paraId="365726F1">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14:paraId="765E4AC6">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14:paraId="592D798D">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四、上年结转：</w:t>
      </w:r>
      <w:r>
        <w:rPr>
          <w:rFonts w:hint="default" w:ascii="Times New Roman" w:hAnsi="Times New Roman" w:eastAsia="仿宋_GB2312" w:cs="Times New Roman"/>
          <w:sz w:val="32"/>
          <w:szCs w:val="32"/>
        </w:rPr>
        <w:t>指以前年度安排、结转到本年仍按原用途继续使用的资金。</w:t>
      </w:r>
    </w:p>
    <w:p w14:paraId="624AF964">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14:paraId="5353BA4D">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六、基本支出：</w:t>
      </w:r>
      <w:r>
        <w:rPr>
          <w:rFonts w:hint="default" w:ascii="Times New Roman" w:hAnsi="Times New Roman" w:eastAsia="仿宋_GB2312" w:cs="Times New Roman"/>
          <w:sz w:val="32"/>
          <w:szCs w:val="32"/>
        </w:rPr>
        <w:t>指为保障机构正常运转、完成日常工作任务而发生的人员支出和公用支出。</w:t>
      </w:r>
    </w:p>
    <w:p w14:paraId="12A44CEE">
      <w:pPr>
        <w:pStyle w:val="2"/>
        <w:adjustRightInd w:val="0"/>
        <w:snapToGrid w:val="0"/>
        <w:spacing w:before="0" w:beforeAutospacing="0" w:after="0" w:afterAutospacing="0"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七、项目支出：</w:t>
      </w:r>
      <w:r>
        <w:rPr>
          <w:rFonts w:hint="default" w:ascii="Times New Roman" w:hAnsi="Times New Roman" w:eastAsia="仿宋_GB2312" w:cs="Times New Roman"/>
          <w:sz w:val="32"/>
          <w:szCs w:val="32"/>
        </w:rPr>
        <w:t>指在除基本支出之外的支出，主要用于完成特定的工作任务和事业发展目标。</w:t>
      </w:r>
    </w:p>
    <w:p w14:paraId="0C720B57">
      <w:pPr>
        <w:pStyle w:val="2"/>
        <w:adjustRightInd w:val="0"/>
        <w:snapToGrid w:val="0"/>
        <w:spacing w:before="0" w:beforeAutospacing="0" w:after="0" w:afterAutospacing="0" w:line="560" w:lineRule="exact"/>
        <w:ind w:firstLine="630" w:firstLineChars="196"/>
        <w:rPr>
          <w:rFonts w:hint="default" w:ascii="Times New Roman" w:hAnsi="Times New Roman" w:cs="Times New Roman"/>
        </w:rPr>
      </w:pPr>
      <w:r>
        <w:rPr>
          <w:rFonts w:hint="default" w:ascii="Times New Roman" w:hAnsi="Times New Roman" w:eastAsia="仿宋_GB2312" w:cs="Times New Roman"/>
          <w:b/>
          <w:sz w:val="32"/>
          <w:szCs w:val="32"/>
        </w:rPr>
        <w:t xml:space="preserve">八、机关运行经费: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556CE93">
      <w:pPr>
        <w:rPr>
          <w:rFonts w:hint="default" w:ascii="Times New Roman" w:hAnsi="Times New Roman" w:cs="Times New Roman"/>
        </w:rPr>
      </w:pPr>
    </w:p>
    <w:p w14:paraId="681B94E6">
      <w:pPr>
        <w:rPr>
          <w:rFonts w:hint="default" w:ascii="Times New Roman" w:hAnsi="Times New Roman" w:cs="Times New Roman"/>
        </w:rPr>
      </w:pPr>
    </w:p>
    <w:p w14:paraId="2A6C692E">
      <w:pPr>
        <w:rPr>
          <w:rFonts w:hint="default" w:ascii="Times New Roman" w:hAnsi="Times New Roman" w:cs="Times New Roman"/>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07C4"/>
    <w:rsid w:val="00201AB4"/>
    <w:rsid w:val="0057562B"/>
    <w:rsid w:val="00581823"/>
    <w:rsid w:val="006546AF"/>
    <w:rsid w:val="008722F5"/>
    <w:rsid w:val="008F6D1A"/>
    <w:rsid w:val="00925678"/>
    <w:rsid w:val="009859ED"/>
    <w:rsid w:val="009A3CA3"/>
    <w:rsid w:val="00AB7CE3"/>
    <w:rsid w:val="00AE3242"/>
    <w:rsid w:val="00C301B0"/>
    <w:rsid w:val="00E4560A"/>
    <w:rsid w:val="00E907C4"/>
    <w:rsid w:val="00EC7755"/>
    <w:rsid w:val="01FB222B"/>
    <w:rsid w:val="17DF79CD"/>
    <w:rsid w:val="21320C93"/>
    <w:rsid w:val="21EFECE3"/>
    <w:rsid w:val="28E9A291"/>
    <w:rsid w:val="2EFA5463"/>
    <w:rsid w:val="39DFBE71"/>
    <w:rsid w:val="3D7F7B2F"/>
    <w:rsid w:val="48E704DA"/>
    <w:rsid w:val="4BFF1AA7"/>
    <w:rsid w:val="4EFA4BC4"/>
    <w:rsid w:val="4F9EBA10"/>
    <w:rsid w:val="4FFB7BB0"/>
    <w:rsid w:val="50E6534D"/>
    <w:rsid w:val="56638ADB"/>
    <w:rsid w:val="5EBB117D"/>
    <w:rsid w:val="5FF46FDB"/>
    <w:rsid w:val="63FAD4FD"/>
    <w:rsid w:val="66CB1165"/>
    <w:rsid w:val="679327B6"/>
    <w:rsid w:val="6A3CD61D"/>
    <w:rsid w:val="6AF5F25B"/>
    <w:rsid w:val="6BAF1874"/>
    <w:rsid w:val="6E7D81FB"/>
    <w:rsid w:val="733B6808"/>
    <w:rsid w:val="73EE9726"/>
    <w:rsid w:val="73FFE536"/>
    <w:rsid w:val="79727331"/>
    <w:rsid w:val="7CFF5050"/>
    <w:rsid w:val="7D72F69B"/>
    <w:rsid w:val="7EFB308C"/>
    <w:rsid w:val="7F6BEDAF"/>
    <w:rsid w:val="7F7538D6"/>
    <w:rsid w:val="7FCF621F"/>
    <w:rsid w:val="7FE7A376"/>
    <w:rsid w:val="7FF616B2"/>
    <w:rsid w:val="8EFC7998"/>
    <w:rsid w:val="8F77BD10"/>
    <w:rsid w:val="97FF1393"/>
    <w:rsid w:val="9C7EB5BC"/>
    <w:rsid w:val="9FDECDEB"/>
    <w:rsid w:val="AFBF0D39"/>
    <w:rsid w:val="BC2F4712"/>
    <w:rsid w:val="BDAB3C83"/>
    <w:rsid w:val="BFB6F074"/>
    <w:rsid w:val="CEEA4DC3"/>
    <w:rsid w:val="CFFFE537"/>
    <w:rsid w:val="D5E788C8"/>
    <w:rsid w:val="D7D93AB3"/>
    <w:rsid w:val="DFAFC118"/>
    <w:rsid w:val="DFBC519D"/>
    <w:rsid w:val="DFFE477B"/>
    <w:rsid w:val="EB07BA88"/>
    <w:rsid w:val="EFDE0E1A"/>
    <w:rsid w:val="F5AFC6BE"/>
    <w:rsid w:val="F7F5FF3B"/>
    <w:rsid w:val="F7FDEC39"/>
    <w:rsid w:val="F9BD1607"/>
    <w:rsid w:val="FA3F8E2F"/>
    <w:rsid w:val="FDAFF879"/>
    <w:rsid w:val="FDF2B428"/>
    <w:rsid w:val="FEF9D293"/>
    <w:rsid w:val="FF7B856A"/>
    <w:rsid w:val="FFFE122C"/>
    <w:rsid w:val="FFFF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单元格样式2"/>
    <w:basedOn w:val="1"/>
    <w:qFormat/>
    <w:uiPriority w:val="0"/>
    <w:pPr>
      <w:widowControl/>
      <w:jc w:val="left"/>
    </w:pPr>
    <w:rPr>
      <w:rFonts w:ascii="方正书宋_GBK" w:hAnsi="方正书宋_GBK"/>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10750</Words>
  <Characters>11791</Characters>
  <Lines>46</Lines>
  <Paragraphs>13</Paragraphs>
  <TotalTime>3</TotalTime>
  <ScaleCrop>false</ScaleCrop>
  <LinksUpToDate>false</LinksUpToDate>
  <CharactersWithSpaces>12320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2023-02-01T17:51:00Z</dcterms:created>
  <dc:creator>lenovo</dc:creator>
  <cp:lastModifiedBy>孙晓鹏</cp:lastModifiedBy>
  <dcterms:modified xsi:type="dcterms:W3CDTF">2024-12-04T12:04:47Z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7958F24AEC99498896A8130B829B30AA_12</vt:lpwstr>
  </property>
</Properties>
</file>